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96A" w:rsidRPr="00D56581" w:rsidRDefault="0028096A" w:rsidP="0028096A">
      <w:pPr>
        <w:jc w:val="center"/>
        <w:rPr>
          <w:rFonts w:cstheme="minorHAnsi"/>
        </w:rPr>
      </w:pPr>
      <w:r w:rsidRPr="00D56581">
        <w:rPr>
          <w:rFonts w:cstheme="minorHAnsi"/>
        </w:rPr>
        <w:t xml:space="preserve">Statement of Consideration (SOC) </w:t>
      </w:r>
    </w:p>
    <w:p w:rsidR="0028096A" w:rsidRPr="00D56581" w:rsidRDefault="00287B2D" w:rsidP="0028096A">
      <w:pPr>
        <w:jc w:val="center"/>
        <w:rPr>
          <w:rFonts w:cstheme="minorHAnsi"/>
        </w:rPr>
      </w:pPr>
      <w:r>
        <w:rPr>
          <w:rFonts w:cstheme="minorHAnsi"/>
        </w:rPr>
        <w:t xml:space="preserve">PPTL 20-11 </w:t>
      </w:r>
      <w:bookmarkStart w:id="0" w:name="_GoBack"/>
      <w:bookmarkEnd w:id="0"/>
      <w:r w:rsidR="0028096A" w:rsidRPr="00D56581">
        <w:rPr>
          <w:rFonts w:cstheme="minorHAnsi"/>
        </w:rPr>
        <w:t>SOP 1.6 Quality Engagement for Successful Partnership and tip sheets</w:t>
      </w:r>
    </w:p>
    <w:p w:rsidR="0028096A" w:rsidRPr="00D56581" w:rsidRDefault="0028096A" w:rsidP="0028096A">
      <w:pPr>
        <w:tabs>
          <w:tab w:val="left" w:pos="0"/>
        </w:tabs>
        <w:spacing w:line="240" w:lineRule="auto"/>
        <w:rPr>
          <w:rFonts w:cstheme="minorHAnsi"/>
        </w:rPr>
      </w:pPr>
      <w:r w:rsidRPr="00D56581">
        <w:rPr>
          <w:rFonts w:cstheme="minorHAnsi"/>
        </w:rPr>
        <w:t xml:space="preserve">The following comments </w:t>
      </w:r>
      <w:proofErr w:type="gramStart"/>
      <w:r w:rsidRPr="00D56581">
        <w:rPr>
          <w:rFonts w:cstheme="minorHAnsi"/>
        </w:rPr>
        <w:t>were received</w:t>
      </w:r>
      <w:proofErr w:type="gramEnd"/>
      <w:r w:rsidRPr="00D56581">
        <w:rPr>
          <w:rFonts w:cstheme="minorHAnsi"/>
        </w:rPr>
        <w:t xml:space="preserve"> in response to SOP drafts sent for field review.  Thanks to those who reviewed and commented.  Comments about typographical and grammatical errors </w:t>
      </w:r>
      <w:proofErr w:type="gramStart"/>
      <w:r w:rsidRPr="00D56581">
        <w:rPr>
          <w:rFonts w:cstheme="minorHAnsi"/>
        </w:rPr>
        <w:t>are excluded</w:t>
      </w:r>
      <w:proofErr w:type="gramEnd"/>
      <w:r w:rsidRPr="00D56581">
        <w:rPr>
          <w:rFonts w:cstheme="minorHAnsi"/>
        </w:rPr>
        <w:t>; these errors have been corrected as appropriate.</w:t>
      </w:r>
    </w:p>
    <w:p w:rsidR="0028096A" w:rsidRPr="00D56581" w:rsidRDefault="0028096A" w:rsidP="0028096A">
      <w:pPr>
        <w:tabs>
          <w:tab w:val="left" w:pos="0"/>
        </w:tabs>
        <w:spacing w:line="240" w:lineRule="auto"/>
        <w:rPr>
          <w:rFonts w:cstheme="minorHAnsi"/>
        </w:rPr>
      </w:pPr>
      <w:r w:rsidRPr="00D56581">
        <w:rPr>
          <w:rFonts w:cstheme="minorHAnsi"/>
        </w:rPr>
        <w:t xml:space="preserve"> SOP 1.6 </w:t>
      </w:r>
    </w:p>
    <w:p w:rsidR="0028096A" w:rsidRPr="00D56581" w:rsidRDefault="0028096A" w:rsidP="008223D0">
      <w:pPr>
        <w:pStyle w:val="ListParagraph"/>
        <w:numPr>
          <w:ilvl w:val="0"/>
          <w:numId w:val="5"/>
        </w:numPr>
        <w:rPr>
          <w:rFonts w:cstheme="minorHAnsi"/>
        </w:rPr>
      </w:pPr>
      <w:r w:rsidRPr="00D56581">
        <w:rPr>
          <w:rFonts w:cstheme="minorHAnsi"/>
          <w:b/>
        </w:rPr>
        <w:t xml:space="preserve">COMMENT:   </w:t>
      </w:r>
      <w:r w:rsidR="008223D0" w:rsidRPr="00D56581">
        <w:rPr>
          <w:rFonts w:cstheme="minorHAnsi"/>
        </w:rPr>
        <w:t>There should be instructions to help workers slow the process down to be able to spend time on engagement with families.  </w:t>
      </w:r>
      <w:proofErr w:type="gramStart"/>
      <w:r w:rsidR="008223D0" w:rsidRPr="00D56581">
        <w:rPr>
          <w:rFonts w:cstheme="minorHAnsi"/>
        </w:rPr>
        <w:t>Staff feel</w:t>
      </w:r>
      <w:proofErr w:type="gramEnd"/>
      <w:r w:rsidR="008223D0" w:rsidRPr="00D56581">
        <w:rPr>
          <w:rFonts w:cstheme="minorHAnsi"/>
        </w:rPr>
        <w:t xml:space="preserve"> there’s too much to do and too many cases which prevent them from being able to spend quality time with clients on home visits, in case planning conferences, etc. </w:t>
      </w:r>
    </w:p>
    <w:p w:rsidR="0028096A" w:rsidRPr="00D56581" w:rsidRDefault="0028096A" w:rsidP="0028096A">
      <w:pPr>
        <w:pStyle w:val="ListParagraph"/>
        <w:rPr>
          <w:rFonts w:cstheme="minorHAnsi"/>
          <w:b/>
        </w:rPr>
      </w:pPr>
    </w:p>
    <w:p w:rsidR="008223D0" w:rsidRDefault="0028096A" w:rsidP="00BC75BA">
      <w:pPr>
        <w:pStyle w:val="ListParagraph"/>
        <w:rPr>
          <w:rFonts w:cstheme="minorHAnsi"/>
        </w:rPr>
      </w:pPr>
      <w:r w:rsidRPr="00D56581">
        <w:rPr>
          <w:rFonts w:cstheme="minorHAnsi"/>
          <w:b/>
        </w:rPr>
        <w:t xml:space="preserve">RESPONSE:  </w:t>
      </w:r>
      <w:r w:rsidR="00F9118F" w:rsidRPr="00BC75BA">
        <w:rPr>
          <w:rFonts w:cstheme="minorHAnsi"/>
        </w:rPr>
        <w:t xml:space="preserve">Coaching and mentoring should occur during supervision to assist staff in skill development that will help them properly engage with families.  These steps </w:t>
      </w:r>
      <w:r w:rsidR="00BC75BA" w:rsidRPr="00BC75BA">
        <w:rPr>
          <w:rFonts w:cstheme="minorHAnsi"/>
        </w:rPr>
        <w:t>are not broken down in SOP</w:t>
      </w:r>
      <w:r w:rsidR="00BC75BA">
        <w:rPr>
          <w:rFonts w:cstheme="minorHAnsi"/>
        </w:rPr>
        <w:t>,</w:t>
      </w:r>
      <w:r w:rsidR="00BC75BA" w:rsidRPr="00BC75BA">
        <w:rPr>
          <w:rFonts w:cstheme="minorHAnsi"/>
        </w:rPr>
        <w:t xml:space="preserve"> as this is</w:t>
      </w:r>
      <w:r w:rsidR="00BC75BA">
        <w:rPr>
          <w:rFonts w:cstheme="minorHAnsi"/>
        </w:rPr>
        <w:t xml:space="preserve"> often</w:t>
      </w:r>
      <w:r w:rsidR="00BC75BA" w:rsidRPr="00BC75BA">
        <w:rPr>
          <w:rFonts w:cstheme="minorHAnsi"/>
        </w:rPr>
        <w:t xml:space="preserve"> worker and family specific.  </w:t>
      </w:r>
    </w:p>
    <w:p w:rsidR="00BC75BA" w:rsidRPr="00BC75BA" w:rsidRDefault="00BC75BA" w:rsidP="00BC75BA">
      <w:pPr>
        <w:pStyle w:val="ListParagraph"/>
        <w:rPr>
          <w:rFonts w:cstheme="minorHAnsi"/>
        </w:rPr>
      </w:pPr>
    </w:p>
    <w:p w:rsidR="008223D0" w:rsidRPr="00D56581" w:rsidRDefault="008223D0" w:rsidP="008223D0">
      <w:pPr>
        <w:pStyle w:val="ListParagraph"/>
        <w:numPr>
          <w:ilvl w:val="0"/>
          <w:numId w:val="5"/>
        </w:numPr>
        <w:rPr>
          <w:rFonts w:cstheme="minorHAnsi"/>
          <w:b/>
        </w:rPr>
      </w:pPr>
      <w:r w:rsidRPr="00D56581">
        <w:rPr>
          <w:rFonts w:cstheme="minorHAnsi"/>
          <w:b/>
        </w:rPr>
        <w:t xml:space="preserve">COMMENT:  </w:t>
      </w:r>
      <w:r w:rsidRPr="00D56581">
        <w:rPr>
          <w:rFonts w:cstheme="minorHAnsi"/>
        </w:rPr>
        <w:t xml:space="preserve">The SOP changes appear to focus on engagement rather than assessment - is this the intention?  It sounds like there </w:t>
      </w:r>
      <w:proofErr w:type="gramStart"/>
      <w:r w:rsidRPr="00D56581">
        <w:rPr>
          <w:rFonts w:cstheme="minorHAnsi"/>
        </w:rPr>
        <w:t>aren’t</w:t>
      </w:r>
      <w:proofErr w:type="gramEnd"/>
      <w:r w:rsidRPr="00D56581">
        <w:rPr>
          <w:rFonts w:cstheme="minorHAnsi"/>
        </w:rPr>
        <w:t xml:space="preserve"> tangible goals of gathering information or signing plans compared to the marked out sections.</w:t>
      </w:r>
    </w:p>
    <w:p w:rsidR="008223D0" w:rsidRPr="00A93B88" w:rsidRDefault="008223D0" w:rsidP="00A93B88">
      <w:pPr>
        <w:ind w:left="720"/>
        <w:rPr>
          <w:rFonts w:cstheme="minorHAnsi"/>
        </w:rPr>
      </w:pPr>
      <w:r w:rsidRPr="00D56581">
        <w:rPr>
          <w:rFonts w:cstheme="minorHAnsi"/>
          <w:b/>
        </w:rPr>
        <w:t xml:space="preserve">RESPONSE: </w:t>
      </w:r>
      <w:r w:rsidR="00AB3E4A">
        <w:rPr>
          <w:rFonts w:cstheme="minorHAnsi"/>
          <w:b/>
        </w:rPr>
        <w:t xml:space="preserve"> </w:t>
      </w:r>
      <w:r w:rsidR="00AB3E4A">
        <w:rPr>
          <w:rFonts w:cstheme="minorHAnsi"/>
        </w:rPr>
        <w:t xml:space="preserve">Yes, </w:t>
      </w:r>
      <w:r w:rsidR="003C380E">
        <w:rPr>
          <w:rFonts w:cstheme="minorHAnsi"/>
        </w:rPr>
        <w:t xml:space="preserve">SOP 1.6 focuses on engagement.  </w:t>
      </w:r>
      <w:r w:rsidR="00AB3E4A">
        <w:rPr>
          <w:rFonts w:cstheme="minorHAnsi"/>
        </w:rPr>
        <w:t xml:space="preserve">Assessment </w:t>
      </w:r>
      <w:proofErr w:type="gramStart"/>
      <w:r w:rsidR="00AB3E4A">
        <w:rPr>
          <w:rFonts w:cstheme="minorHAnsi"/>
        </w:rPr>
        <w:t>is addressed</w:t>
      </w:r>
      <w:proofErr w:type="gramEnd"/>
      <w:r w:rsidR="00AB3E4A">
        <w:rPr>
          <w:rFonts w:cstheme="minorHAnsi"/>
        </w:rPr>
        <w:t xml:space="preserve"> throughout other chapters of SOP. </w:t>
      </w:r>
    </w:p>
    <w:p w:rsidR="000C3780" w:rsidRPr="00D56581" w:rsidRDefault="008223D0" w:rsidP="000C3780">
      <w:pPr>
        <w:pStyle w:val="CommentText"/>
        <w:numPr>
          <w:ilvl w:val="0"/>
          <w:numId w:val="5"/>
        </w:numPr>
        <w:rPr>
          <w:rFonts w:cstheme="minorHAnsi"/>
          <w:sz w:val="22"/>
          <w:szCs w:val="22"/>
        </w:rPr>
      </w:pPr>
      <w:r w:rsidRPr="00D56581">
        <w:rPr>
          <w:rFonts w:cstheme="minorHAnsi"/>
          <w:b/>
          <w:sz w:val="22"/>
          <w:szCs w:val="22"/>
        </w:rPr>
        <w:t xml:space="preserve">COMMENT:  </w:t>
      </w:r>
      <w:r w:rsidR="000C3780" w:rsidRPr="00D56581">
        <w:rPr>
          <w:rFonts w:cstheme="minorHAnsi"/>
          <w:b/>
          <w:sz w:val="22"/>
          <w:szCs w:val="22"/>
        </w:rPr>
        <w:t xml:space="preserve">Under Procedure:  </w:t>
      </w:r>
      <w:r w:rsidR="000C3780" w:rsidRPr="00D56581">
        <w:rPr>
          <w:rFonts w:cstheme="minorHAnsi"/>
          <w:sz w:val="22"/>
          <w:szCs w:val="22"/>
        </w:rPr>
        <w:t xml:space="preserve">Reconsider the order of these steps to help orient the SSW to the frame of mind and flow of the process. </w:t>
      </w:r>
    </w:p>
    <w:p w:rsidR="005B2D28" w:rsidRPr="00D56581" w:rsidRDefault="005B2D28" w:rsidP="005B2D28">
      <w:pPr>
        <w:pStyle w:val="CommentText"/>
        <w:ind w:left="720"/>
        <w:rPr>
          <w:rFonts w:cstheme="minorHAnsi"/>
          <w:b/>
          <w:sz w:val="22"/>
          <w:szCs w:val="22"/>
        </w:rPr>
      </w:pPr>
    </w:p>
    <w:p w:rsidR="005B2D28" w:rsidRPr="00D56581" w:rsidRDefault="005B2D28" w:rsidP="005B2D28">
      <w:pPr>
        <w:pStyle w:val="CommentText"/>
        <w:numPr>
          <w:ilvl w:val="0"/>
          <w:numId w:val="18"/>
        </w:numPr>
        <w:rPr>
          <w:rFonts w:cstheme="minorHAnsi"/>
          <w:sz w:val="22"/>
          <w:szCs w:val="22"/>
        </w:rPr>
      </w:pPr>
      <w:r w:rsidRPr="00D56581">
        <w:rPr>
          <w:rFonts w:cstheme="minorHAnsi"/>
          <w:sz w:val="22"/>
          <w:szCs w:val="22"/>
        </w:rPr>
        <w:t xml:space="preserve">Ensures family input in meeting time… </w:t>
      </w:r>
    </w:p>
    <w:p w:rsidR="005B2D28" w:rsidRPr="00D56581" w:rsidRDefault="005B2D28" w:rsidP="005B2D28">
      <w:pPr>
        <w:pStyle w:val="CommentText"/>
        <w:numPr>
          <w:ilvl w:val="0"/>
          <w:numId w:val="18"/>
        </w:numPr>
        <w:rPr>
          <w:rFonts w:cstheme="minorHAnsi"/>
          <w:sz w:val="22"/>
          <w:szCs w:val="22"/>
        </w:rPr>
      </w:pPr>
      <w:r w:rsidRPr="00D56581">
        <w:rPr>
          <w:rFonts w:cstheme="minorHAnsi"/>
          <w:sz w:val="22"/>
          <w:szCs w:val="22"/>
        </w:rPr>
        <w:t xml:space="preserve"> Make every effort to accommodate… </w:t>
      </w:r>
    </w:p>
    <w:p w:rsidR="005B2D28" w:rsidRPr="00D56581" w:rsidRDefault="005B2D28" w:rsidP="005B2D28">
      <w:pPr>
        <w:pStyle w:val="CommentText"/>
        <w:numPr>
          <w:ilvl w:val="0"/>
          <w:numId w:val="18"/>
        </w:numPr>
        <w:rPr>
          <w:rFonts w:cstheme="minorHAnsi"/>
          <w:sz w:val="22"/>
          <w:szCs w:val="22"/>
        </w:rPr>
      </w:pPr>
      <w:r w:rsidRPr="00D56581">
        <w:rPr>
          <w:rFonts w:cstheme="minorHAnsi"/>
          <w:sz w:val="22"/>
          <w:szCs w:val="22"/>
        </w:rPr>
        <w:t xml:space="preserve"> Consider not traditional times... </w:t>
      </w:r>
    </w:p>
    <w:p w:rsidR="005B2D28" w:rsidRPr="00D56581" w:rsidRDefault="005B2D28" w:rsidP="005B2D28">
      <w:pPr>
        <w:pStyle w:val="CommentText"/>
        <w:numPr>
          <w:ilvl w:val="0"/>
          <w:numId w:val="18"/>
        </w:numPr>
        <w:rPr>
          <w:rFonts w:cstheme="minorHAnsi"/>
          <w:sz w:val="22"/>
          <w:szCs w:val="22"/>
        </w:rPr>
      </w:pPr>
      <w:r w:rsidRPr="00D56581">
        <w:rPr>
          <w:rFonts w:cstheme="minorHAnsi"/>
          <w:sz w:val="22"/>
          <w:szCs w:val="22"/>
        </w:rPr>
        <w:t xml:space="preserve"> Offer options for participation… conf. call… correspondence </w:t>
      </w:r>
    </w:p>
    <w:p w:rsidR="005B2D28" w:rsidRPr="00D56581" w:rsidRDefault="005B2D28" w:rsidP="005B2D28">
      <w:pPr>
        <w:pStyle w:val="CommentText"/>
        <w:numPr>
          <w:ilvl w:val="0"/>
          <w:numId w:val="18"/>
        </w:numPr>
        <w:rPr>
          <w:rFonts w:cstheme="minorHAnsi"/>
          <w:sz w:val="22"/>
          <w:szCs w:val="22"/>
        </w:rPr>
      </w:pPr>
      <w:r w:rsidRPr="00D56581">
        <w:rPr>
          <w:rFonts w:cstheme="minorHAnsi"/>
          <w:sz w:val="22"/>
          <w:szCs w:val="22"/>
        </w:rPr>
        <w:t xml:space="preserve"> Explains purpose and roles (see comment below)</w:t>
      </w:r>
    </w:p>
    <w:p w:rsidR="005B2D28" w:rsidRPr="00D56581" w:rsidRDefault="005B2D28" w:rsidP="005B2D28">
      <w:pPr>
        <w:pStyle w:val="CommentText"/>
        <w:numPr>
          <w:ilvl w:val="0"/>
          <w:numId w:val="18"/>
        </w:numPr>
        <w:rPr>
          <w:rFonts w:cstheme="minorHAnsi"/>
          <w:sz w:val="22"/>
          <w:szCs w:val="22"/>
        </w:rPr>
      </w:pPr>
      <w:r w:rsidRPr="00D56581">
        <w:rPr>
          <w:rFonts w:cstheme="minorHAnsi"/>
          <w:sz w:val="22"/>
          <w:szCs w:val="22"/>
        </w:rPr>
        <w:t xml:space="preserve"> Encourages family </w:t>
      </w:r>
      <w:proofErr w:type="gramStart"/>
      <w:r w:rsidRPr="00D56581">
        <w:rPr>
          <w:rFonts w:cstheme="minorHAnsi"/>
          <w:sz w:val="22"/>
          <w:szCs w:val="22"/>
        </w:rPr>
        <w:t>to actively participate</w:t>
      </w:r>
      <w:proofErr w:type="gramEnd"/>
      <w:r w:rsidRPr="00D56581">
        <w:rPr>
          <w:rFonts w:cstheme="minorHAnsi"/>
          <w:sz w:val="22"/>
          <w:szCs w:val="22"/>
        </w:rPr>
        <w:t>.</w:t>
      </w:r>
    </w:p>
    <w:p w:rsidR="005B2D28" w:rsidRPr="00D56581" w:rsidRDefault="005B2D28" w:rsidP="005B2D28">
      <w:pPr>
        <w:pStyle w:val="CommentText"/>
        <w:numPr>
          <w:ilvl w:val="0"/>
          <w:numId w:val="18"/>
        </w:numPr>
        <w:rPr>
          <w:rFonts w:cstheme="minorHAnsi"/>
          <w:sz w:val="22"/>
          <w:szCs w:val="22"/>
        </w:rPr>
      </w:pPr>
      <w:r w:rsidRPr="00D56581">
        <w:rPr>
          <w:rFonts w:cstheme="minorHAnsi"/>
          <w:sz w:val="22"/>
          <w:szCs w:val="22"/>
        </w:rPr>
        <w:t xml:space="preserve"> Give the family time to talk…</w:t>
      </w:r>
    </w:p>
    <w:p w:rsidR="005B2D28" w:rsidRPr="00D56581" w:rsidRDefault="005B2D28" w:rsidP="005B2D28">
      <w:pPr>
        <w:pStyle w:val="CommentText"/>
        <w:numPr>
          <w:ilvl w:val="0"/>
          <w:numId w:val="18"/>
        </w:numPr>
        <w:rPr>
          <w:rFonts w:cstheme="minorHAnsi"/>
          <w:sz w:val="22"/>
          <w:szCs w:val="22"/>
        </w:rPr>
      </w:pPr>
      <w:r w:rsidRPr="00D56581">
        <w:rPr>
          <w:rFonts w:cstheme="minorHAnsi"/>
          <w:sz w:val="22"/>
          <w:szCs w:val="22"/>
        </w:rPr>
        <w:t xml:space="preserve"> Listens to family’s concept…</w:t>
      </w:r>
    </w:p>
    <w:p w:rsidR="005B2D28" w:rsidRPr="00D56581" w:rsidRDefault="005B2D28" w:rsidP="005B2D28">
      <w:pPr>
        <w:pStyle w:val="CommentText"/>
        <w:numPr>
          <w:ilvl w:val="0"/>
          <w:numId w:val="18"/>
        </w:numPr>
        <w:rPr>
          <w:rFonts w:cstheme="minorHAnsi"/>
          <w:sz w:val="22"/>
          <w:szCs w:val="22"/>
        </w:rPr>
      </w:pPr>
      <w:r w:rsidRPr="00D56581">
        <w:rPr>
          <w:rFonts w:cstheme="minorHAnsi"/>
          <w:sz w:val="22"/>
          <w:szCs w:val="22"/>
        </w:rPr>
        <w:t xml:space="preserve"> Explores the family vision for a safe future…  </w:t>
      </w:r>
    </w:p>
    <w:p w:rsidR="005B2D28" w:rsidRPr="00D56581" w:rsidRDefault="005B2D28" w:rsidP="005B2D28">
      <w:pPr>
        <w:pStyle w:val="CommentText"/>
        <w:numPr>
          <w:ilvl w:val="0"/>
          <w:numId w:val="18"/>
        </w:numPr>
        <w:rPr>
          <w:rFonts w:cstheme="minorHAnsi"/>
          <w:sz w:val="22"/>
          <w:szCs w:val="22"/>
        </w:rPr>
      </w:pPr>
      <w:r w:rsidRPr="00D56581">
        <w:rPr>
          <w:rFonts w:cstheme="minorHAnsi"/>
          <w:sz w:val="22"/>
          <w:szCs w:val="22"/>
        </w:rPr>
        <w:t xml:space="preserve"> Recognizes and builds upon… </w:t>
      </w:r>
    </w:p>
    <w:p w:rsidR="005B2D28" w:rsidRPr="00D56581" w:rsidRDefault="005B2D28" w:rsidP="005B2D28">
      <w:pPr>
        <w:pStyle w:val="CommentText"/>
        <w:numPr>
          <w:ilvl w:val="0"/>
          <w:numId w:val="18"/>
        </w:numPr>
        <w:rPr>
          <w:rFonts w:cstheme="minorHAnsi"/>
          <w:sz w:val="22"/>
          <w:szCs w:val="22"/>
        </w:rPr>
      </w:pPr>
      <w:r w:rsidRPr="00D56581">
        <w:rPr>
          <w:rFonts w:cstheme="minorHAnsi"/>
          <w:sz w:val="22"/>
          <w:szCs w:val="22"/>
        </w:rPr>
        <w:t xml:space="preserve"> Partners with families and other staff…</w:t>
      </w:r>
    </w:p>
    <w:p w:rsidR="005B2D28" w:rsidRPr="00D56581" w:rsidRDefault="005B2D28" w:rsidP="005B2D28">
      <w:pPr>
        <w:pStyle w:val="CommentText"/>
        <w:ind w:left="1440"/>
        <w:rPr>
          <w:rFonts w:cstheme="minorHAnsi"/>
          <w:b/>
          <w:sz w:val="22"/>
          <w:szCs w:val="22"/>
        </w:rPr>
      </w:pPr>
    </w:p>
    <w:p w:rsidR="005B2D28" w:rsidRPr="00A93B88" w:rsidRDefault="005B2D28" w:rsidP="00A93B88">
      <w:pPr>
        <w:pStyle w:val="CommentText"/>
        <w:ind w:left="720"/>
        <w:rPr>
          <w:rFonts w:cstheme="minorHAnsi"/>
          <w:sz w:val="22"/>
          <w:szCs w:val="22"/>
        </w:rPr>
      </w:pPr>
      <w:r w:rsidRPr="00D56581">
        <w:rPr>
          <w:rFonts w:cstheme="minorHAnsi"/>
          <w:b/>
          <w:sz w:val="22"/>
          <w:szCs w:val="22"/>
        </w:rPr>
        <w:lastRenderedPageBreak/>
        <w:t>RESPONSE</w:t>
      </w:r>
      <w:r w:rsidRPr="00A93B88">
        <w:rPr>
          <w:rFonts w:cstheme="minorHAnsi"/>
          <w:sz w:val="22"/>
          <w:szCs w:val="22"/>
        </w:rPr>
        <w:t xml:space="preserve">: </w:t>
      </w:r>
      <w:r w:rsidR="006C0A11">
        <w:rPr>
          <w:rFonts w:cstheme="minorHAnsi"/>
          <w:sz w:val="22"/>
          <w:szCs w:val="22"/>
        </w:rPr>
        <w:t xml:space="preserve">Changes </w:t>
      </w:r>
      <w:proofErr w:type="gramStart"/>
      <w:r w:rsidR="006C0A11">
        <w:rPr>
          <w:rFonts w:cstheme="minorHAnsi"/>
          <w:sz w:val="22"/>
          <w:szCs w:val="22"/>
        </w:rPr>
        <w:t>have been made</w:t>
      </w:r>
      <w:proofErr w:type="gramEnd"/>
      <w:r w:rsidR="006C0A11">
        <w:rPr>
          <w:rFonts w:cstheme="minorHAnsi"/>
          <w:sz w:val="22"/>
          <w:szCs w:val="22"/>
        </w:rPr>
        <w:t xml:space="preserve"> to reflect this recommendation.  </w:t>
      </w:r>
    </w:p>
    <w:p w:rsidR="005B2D28" w:rsidRPr="00D56581" w:rsidRDefault="000C3780" w:rsidP="00A93B88">
      <w:pPr>
        <w:pStyle w:val="CommentText"/>
        <w:numPr>
          <w:ilvl w:val="0"/>
          <w:numId w:val="35"/>
        </w:numPr>
        <w:rPr>
          <w:rFonts w:cstheme="minorHAnsi"/>
          <w:b/>
          <w:sz w:val="22"/>
          <w:szCs w:val="22"/>
        </w:rPr>
      </w:pPr>
      <w:r w:rsidRPr="00D56581">
        <w:rPr>
          <w:rFonts w:cstheme="minorHAnsi"/>
          <w:b/>
          <w:sz w:val="22"/>
          <w:szCs w:val="22"/>
        </w:rPr>
        <w:t xml:space="preserve">Comment:  </w:t>
      </w:r>
      <w:r w:rsidRPr="00D56581">
        <w:rPr>
          <w:rFonts w:eastAsia="Times New Roman" w:cstheme="minorHAnsi"/>
          <w:strike/>
          <w:color w:val="B05800"/>
          <w:sz w:val="22"/>
          <w:szCs w:val="22"/>
        </w:rPr>
        <w:t xml:space="preserve">Explains the purpose of the meeting and the role of all of the participants; </w:t>
      </w:r>
      <w:r w:rsidR="005B2D28" w:rsidRPr="00D56581">
        <w:rPr>
          <w:rFonts w:eastAsia="Times New Roman" w:cstheme="minorHAnsi"/>
          <w:color w:val="B05800"/>
          <w:sz w:val="22"/>
          <w:szCs w:val="22"/>
        </w:rPr>
        <w:t xml:space="preserve"> </w:t>
      </w:r>
      <w:r w:rsidRPr="00D56581">
        <w:rPr>
          <w:rFonts w:cstheme="minorHAnsi"/>
          <w:sz w:val="22"/>
          <w:szCs w:val="22"/>
        </w:rPr>
        <w:t>Why is this being taken out</w:t>
      </w:r>
      <w:proofErr w:type="gramStart"/>
      <w:r w:rsidRPr="00D56581">
        <w:rPr>
          <w:rFonts w:cstheme="minorHAnsi"/>
          <w:sz w:val="22"/>
          <w:szCs w:val="22"/>
        </w:rPr>
        <w:t xml:space="preserve">? </w:t>
      </w:r>
      <w:proofErr w:type="gramEnd"/>
      <w:r w:rsidRPr="00D56581">
        <w:rPr>
          <w:rFonts w:cstheme="minorHAnsi"/>
          <w:sz w:val="22"/>
          <w:szCs w:val="22"/>
        </w:rPr>
        <w:t xml:space="preserve">It seems that it would be important to </w:t>
      </w:r>
      <w:proofErr w:type="gramStart"/>
      <w:r w:rsidRPr="00D56581">
        <w:rPr>
          <w:rFonts w:cstheme="minorHAnsi"/>
          <w:sz w:val="22"/>
          <w:szCs w:val="22"/>
        </w:rPr>
        <w:t>give some explanation for</w:t>
      </w:r>
      <w:proofErr w:type="gramEnd"/>
      <w:r w:rsidRPr="00D56581">
        <w:rPr>
          <w:rFonts w:cstheme="minorHAnsi"/>
          <w:sz w:val="22"/>
          <w:szCs w:val="22"/>
        </w:rPr>
        <w:t xml:space="preserve"> why the meeting was called, who is participating and what it hoped to be achieved so that all participants are able to participate effectively. </w:t>
      </w:r>
    </w:p>
    <w:p w:rsidR="005B2D28" w:rsidRPr="00D56581" w:rsidRDefault="005B2D28" w:rsidP="005B2D28">
      <w:pPr>
        <w:pStyle w:val="CommentText"/>
        <w:ind w:left="720"/>
        <w:rPr>
          <w:rFonts w:cstheme="minorHAnsi"/>
          <w:b/>
          <w:sz w:val="22"/>
          <w:szCs w:val="22"/>
        </w:rPr>
      </w:pPr>
      <w:r w:rsidRPr="00D56581">
        <w:rPr>
          <w:rFonts w:cstheme="minorHAnsi"/>
          <w:b/>
          <w:sz w:val="22"/>
          <w:szCs w:val="22"/>
        </w:rPr>
        <w:t>RESPONSE</w:t>
      </w:r>
      <w:r w:rsidRPr="00A93B88">
        <w:rPr>
          <w:rFonts w:cstheme="minorHAnsi"/>
          <w:sz w:val="22"/>
          <w:szCs w:val="22"/>
        </w:rPr>
        <w:t xml:space="preserve">:  </w:t>
      </w:r>
      <w:r w:rsidR="00AB3E4A">
        <w:rPr>
          <w:rFonts w:cstheme="minorHAnsi"/>
          <w:sz w:val="22"/>
          <w:szCs w:val="22"/>
        </w:rPr>
        <w:t xml:space="preserve">Changes </w:t>
      </w:r>
      <w:proofErr w:type="gramStart"/>
      <w:r w:rsidR="00AB3E4A">
        <w:rPr>
          <w:rFonts w:cstheme="minorHAnsi"/>
          <w:sz w:val="22"/>
          <w:szCs w:val="22"/>
        </w:rPr>
        <w:t>have been made</w:t>
      </w:r>
      <w:proofErr w:type="gramEnd"/>
      <w:r w:rsidR="00AB3E4A">
        <w:rPr>
          <w:rFonts w:cstheme="minorHAnsi"/>
          <w:sz w:val="22"/>
          <w:szCs w:val="22"/>
        </w:rPr>
        <w:t xml:space="preserve"> to reflect this recommendation.  </w:t>
      </w:r>
    </w:p>
    <w:p w:rsidR="005B2D28" w:rsidRPr="00D56581" w:rsidRDefault="005B2D28" w:rsidP="006C0A11">
      <w:pPr>
        <w:pStyle w:val="CommentText"/>
        <w:rPr>
          <w:rFonts w:cstheme="minorHAnsi"/>
          <w:b/>
          <w:sz w:val="22"/>
          <w:szCs w:val="22"/>
        </w:rPr>
      </w:pPr>
    </w:p>
    <w:p w:rsidR="00833BF0" w:rsidRPr="00D56581" w:rsidRDefault="005B2D28" w:rsidP="00A93B88">
      <w:pPr>
        <w:pStyle w:val="CommentText"/>
        <w:numPr>
          <w:ilvl w:val="0"/>
          <w:numId w:val="35"/>
        </w:numPr>
        <w:rPr>
          <w:rFonts w:cstheme="minorHAnsi"/>
          <w:sz w:val="22"/>
          <w:szCs w:val="22"/>
        </w:rPr>
      </w:pPr>
      <w:r w:rsidRPr="00D56581">
        <w:rPr>
          <w:rFonts w:cstheme="minorHAnsi"/>
          <w:b/>
          <w:sz w:val="22"/>
          <w:szCs w:val="22"/>
        </w:rPr>
        <w:t xml:space="preserve">COMMENT: </w:t>
      </w:r>
      <w:r w:rsidRPr="00D56581">
        <w:rPr>
          <w:rFonts w:eastAsia="Times New Roman" w:cstheme="minorHAnsi"/>
          <w:bCs/>
          <w:color w:val="C45911" w:themeColor="accent2" w:themeShade="BF"/>
          <w:sz w:val="22"/>
          <w:szCs w:val="22"/>
        </w:rPr>
        <w:t>Makes every effort when scheduling a face-to-face meeting to accommodate the family's schedule and impose as little disruption to work schedules as possible;</w:t>
      </w:r>
      <w:r w:rsidR="00833BF0" w:rsidRPr="00D56581">
        <w:rPr>
          <w:rFonts w:eastAsia="Times New Roman" w:cstheme="minorHAnsi"/>
          <w:bCs/>
          <w:color w:val="C45911" w:themeColor="accent2" w:themeShade="BF"/>
          <w:sz w:val="22"/>
          <w:szCs w:val="22"/>
        </w:rPr>
        <w:t xml:space="preserve">  </w:t>
      </w:r>
      <w:r w:rsidR="00833BF0" w:rsidRPr="00D56581">
        <w:rPr>
          <w:rFonts w:cstheme="minorHAnsi"/>
          <w:sz w:val="22"/>
          <w:szCs w:val="22"/>
        </w:rPr>
        <w:t>Duplicates information contained in item 1</w:t>
      </w:r>
      <w:proofErr w:type="gramStart"/>
      <w:r w:rsidR="00833BF0" w:rsidRPr="00D56581">
        <w:rPr>
          <w:rFonts w:cstheme="minorHAnsi"/>
          <w:sz w:val="22"/>
          <w:szCs w:val="22"/>
        </w:rPr>
        <w:t xml:space="preserve">. </w:t>
      </w:r>
      <w:proofErr w:type="gramEnd"/>
      <w:r w:rsidR="00833BF0" w:rsidRPr="00D56581">
        <w:rPr>
          <w:rFonts w:cstheme="minorHAnsi"/>
          <w:sz w:val="22"/>
          <w:szCs w:val="22"/>
        </w:rPr>
        <w:t xml:space="preserve">It might be helpful to break Item 1 down into two parts. </w:t>
      </w:r>
    </w:p>
    <w:p w:rsidR="00833BF0" w:rsidRPr="00833BF0" w:rsidRDefault="00833BF0" w:rsidP="00833BF0">
      <w:pPr>
        <w:numPr>
          <w:ilvl w:val="0"/>
          <w:numId w:val="25"/>
        </w:numPr>
        <w:spacing w:line="240" w:lineRule="auto"/>
        <w:rPr>
          <w:rFonts w:cstheme="minorHAnsi"/>
        </w:rPr>
      </w:pPr>
      <w:r w:rsidRPr="00833BF0">
        <w:rPr>
          <w:rFonts w:cstheme="minorHAnsi"/>
        </w:rPr>
        <w:t xml:space="preserve">Ensures that the family has input as to the meeting time/date/location. </w:t>
      </w:r>
    </w:p>
    <w:p w:rsidR="00833BF0" w:rsidRPr="00833BF0" w:rsidRDefault="00833BF0" w:rsidP="00833BF0">
      <w:pPr>
        <w:numPr>
          <w:ilvl w:val="0"/>
          <w:numId w:val="25"/>
        </w:numPr>
        <w:spacing w:line="240" w:lineRule="auto"/>
        <w:rPr>
          <w:rFonts w:cstheme="minorHAnsi"/>
        </w:rPr>
      </w:pPr>
      <w:r w:rsidRPr="00833BF0">
        <w:rPr>
          <w:rFonts w:cstheme="minorHAnsi"/>
        </w:rPr>
        <w:t xml:space="preserve">Every effort </w:t>
      </w:r>
      <w:proofErr w:type="gramStart"/>
      <w:r w:rsidRPr="00833BF0">
        <w:rPr>
          <w:rFonts w:cstheme="minorHAnsi"/>
        </w:rPr>
        <w:t>should be made</w:t>
      </w:r>
      <w:proofErr w:type="gramEnd"/>
      <w:r w:rsidRPr="00833BF0">
        <w:rPr>
          <w:rFonts w:cstheme="minorHAnsi"/>
        </w:rPr>
        <w:t xml:space="preserve"> to accommodate the family’s schedule and impact as little disruption… </w:t>
      </w:r>
    </w:p>
    <w:p w:rsidR="005B2D28" w:rsidRPr="00D56581" w:rsidRDefault="00833BF0" w:rsidP="00833BF0">
      <w:pPr>
        <w:spacing w:before="100" w:beforeAutospacing="1" w:after="100" w:afterAutospacing="1" w:line="240" w:lineRule="auto"/>
        <w:ind w:left="720"/>
        <w:rPr>
          <w:rFonts w:cstheme="minorHAnsi"/>
        </w:rPr>
      </w:pPr>
      <w:r w:rsidRPr="00D56581">
        <w:rPr>
          <w:rFonts w:cstheme="minorHAnsi"/>
        </w:rPr>
        <w:t>Advanced planning for the meetings is critical for success sounds like practice guidance</w:t>
      </w:r>
    </w:p>
    <w:p w:rsidR="00833BF0" w:rsidRPr="00D56581" w:rsidRDefault="00833BF0" w:rsidP="00833BF0">
      <w:pPr>
        <w:spacing w:before="100" w:beforeAutospacing="1" w:after="100" w:afterAutospacing="1" w:line="240" w:lineRule="auto"/>
        <w:ind w:left="720"/>
        <w:rPr>
          <w:rFonts w:eastAsia="Times New Roman" w:cstheme="minorHAnsi"/>
          <w:b/>
        </w:rPr>
      </w:pPr>
      <w:r w:rsidRPr="00D56581">
        <w:rPr>
          <w:rFonts w:cstheme="minorHAnsi"/>
          <w:b/>
        </w:rPr>
        <w:t>RESPONSE:</w:t>
      </w:r>
      <w:r w:rsidR="00A93B88">
        <w:rPr>
          <w:rFonts w:cstheme="minorHAnsi"/>
          <w:b/>
        </w:rPr>
        <w:t xml:space="preserve"> </w:t>
      </w:r>
      <w:r w:rsidR="00AB3E4A">
        <w:rPr>
          <w:rFonts w:cstheme="minorHAnsi"/>
        </w:rPr>
        <w:t xml:space="preserve">Changes </w:t>
      </w:r>
      <w:proofErr w:type="gramStart"/>
      <w:r w:rsidR="00AB3E4A">
        <w:rPr>
          <w:rFonts w:cstheme="minorHAnsi"/>
        </w:rPr>
        <w:t>have been made</w:t>
      </w:r>
      <w:proofErr w:type="gramEnd"/>
      <w:r w:rsidR="00AB3E4A">
        <w:rPr>
          <w:rFonts w:cstheme="minorHAnsi"/>
        </w:rPr>
        <w:t xml:space="preserve"> to reflect this recommendation.  </w:t>
      </w:r>
    </w:p>
    <w:p w:rsidR="000C3780" w:rsidRPr="00D56581" w:rsidRDefault="00833BF0" w:rsidP="00A93B88">
      <w:pPr>
        <w:pStyle w:val="CommentText"/>
        <w:numPr>
          <w:ilvl w:val="0"/>
          <w:numId w:val="35"/>
        </w:numPr>
        <w:rPr>
          <w:rFonts w:cstheme="minorHAnsi"/>
          <w:sz w:val="22"/>
          <w:szCs w:val="22"/>
        </w:rPr>
      </w:pPr>
      <w:r w:rsidRPr="00D56581">
        <w:rPr>
          <w:rFonts w:cstheme="minorHAnsi"/>
          <w:b/>
          <w:sz w:val="22"/>
          <w:szCs w:val="22"/>
        </w:rPr>
        <w:t xml:space="preserve">COMMENT:  </w:t>
      </w:r>
      <w:r w:rsidR="00D56581">
        <w:rPr>
          <w:rFonts w:cstheme="minorHAnsi"/>
          <w:sz w:val="22"/>
          <w:szCs w:val="22"/>
        </w:rPr>
        <w:t>Should b</w:t>
      </w:r>
      <w:r w:rsidRPr="00D56581">
        <w:rPr>
          <w:rFonts w:cstheme="minorHAnsi"/>
          <w:sz w:val="22"/>
          <w:szCs w:val="22"/>
        </w:rPr>
        <w:t xml:space="preserve">e moved toward the top so </w:t>
      </w:r>
      <w:proofErr w:type="gramStart"/>
      <w:r w:rsidRPr="00D56581">
        <w:rPr>
          <w:rFonts w:cstheme="minorHAnsi"/>
          <w:sz w:val="22"/>
          <w:szCs w:val="22"/>
        </w:rPr>
        <w:t>it’s</w:t>
      </w:r>
      <w:proofErr w:type="gramEnd"/>
      <w:r w:rsidRPr="00D56581">
        <w:rPr>
          <w:rFonts w:cstheme="minorHAnsi"/>
          <w:sz w:val="22"/>
          <w:szCs w:val="22"/>
        </w:rPr>
        <w:t xml:space="preserve"> linked to scheduling guidance.  In this current location it would be more easily overlooked</w:t>
      </w:r>
      <w:r w:rsidRPr="00D56581">
        <w:rPr>
          <w:rFonts w:cstheme="minorHAnsi"/>
          <w:b/>
          <w:sz w:val="22"/>
          <w:szCs w:val="22"/>
        </w:rPr>
        <w:t xml:space="preserve">       </w:t>
      </w:r>
    </w:p>
    <w:p w:rsidR="00833BF0" w:rsidRPr="00D56581" w:rsidRDefault="00833BF0" w:rsidP="00A93B88">
      <w:pPr>
        <w:numPr>
          <w:ilvl w:val="1"/>
          <w:numId w:val="35"/>
        </w:numPr>
        <w:spacing w:before="100" w:beforeAutospacing="1" w:after="100" w:afterAutospacing="1" w:line="240" w:lineRule="auto"/>
        <w:rPr>
          <w:rFonts w:eastAsia="Times New Roman" w:cstheme="minorHAnsi"/>
          <w:color w:val="676767"/>
        </w:rPr>
      </w:pPr>
      <w:r w:rsidRPr="00D56581">
        <w:rPr>
          <w:rFonts w:eastAsia="Times New Roman" w:cstheme="minorHAnsi"/>
          <w:color w:val="676767"/>
        </w:rPr>
        <w:t>Offering options such as participation by conference call or by written correspondence outlining progress or lack of progress in obtaining negotiated goals; or</w:t>
      </w:r>
    </w:p>
    <w:p w:rsidR="00833BF0" w:rsidRPr="00D56581" w:rsidRDefault="00833BF0" w:rsidP="00A93B88">
      <w:pPr>
        <w:numPr>
          <w:ilvl w:val="1"/>
          <w:numId w:val="35"/>
        </w:numPr>
        <w:spacing w:before="100" w:beforeAutospacing="1" w:after="100" w:afterAutospacing="1" w:line="240" w:lineRule="auto"/>
        <w:rPr>
          <w:rFonts w:eastAsia="Times New Roman" w:cstheme="minorHAnsi"/>
          <w:color w:val="676767"/>
        </w:rPr>
      </w:pPr>
      <w:r w:rsidRPr="00D56581">
        <w:rPr>
          <w:rFonts w:eastAsia="Times New Roman" w:cstheme="minorHAnsi"/>
          <w:color w:val="676767"/>
        </w:rPr>
        <w:t>Considering non-traditional hours for meeting including before and after hours or during lunch.</w:t>
      </w:r>
    </w:p>
    <w:p w:rsidR="00B64FAE" w:rsidRPr="00A93B88" w:rsidRDefault="00A93B88" w:rsidP="00A93B88">
      <w:pPr>
        <w:pStyle w:val="CommentText"/>
        <w:ind w:left="720"/>
        <w:rPr>
          <w:rFonts w:cstheme="minorHAnsi"/>
          <w:sz w:val="22"/>
          <w:szCs w:val="22"/>
        </w:rPr>
      </w:pPr>
      <w:r>
        <w:rPr>
          <w:rFonts w:cstheme="minorHAnsi"/>
          <w:b/>
          <w:sz w:val="22"/>
          <w:szCs w:val="22"/>
        </w:rPr>
        <w:t xml:space="preserve">RESPONSE: </w:t>
      </w:r>
      <w:r w:rsidR="00AB3E4A">
        <w:rPr>
          <w:rFonts w:cstheme="minorHAnsi"/>
          <w:sz w:val="22"/>
          <w:szCs w:val="22"/>
        </w:rPr>
        <w:t xml:space="preserve">Changes </w:t>
      </w:r>
      <w:proofErr w:type="gramStart"/>
      <w:r w:rsidR="00AB3E4A">
        <w:rPr>
          <w:rFonts w:cstheme="minorHAnsi"/>
          <w:sz w:val="22"/>
          <w:szCs w:val="22"/>
        </w:rPr>
        <w:t>have been made</w:t>
      </w:r>
      <w:proofErr w:type="gramEnd"/>
      <w:r w:rsidR="00AB3E4A">
        <w:rPr>
          <w:rFonts w:cstheme="minorHAnsi"/>
          <w:sz w:val="22"/>
          <w:szCs w:val="22"/>
        </w:rPr>
        <w:t xml:space="preserve"> to reflect this recommendation.  </w:t>
      </w:r>
    </w:p>
    <w:p w:rsidR="00B64FAE" w:rsidRPr="00D56581" w:rsidRDefault="00B64FAE" w:rsidP="00B64FAE">
      <w:pPr>
        <w:rPr>
          <w:rFonts w:cstheme="minorHAnsi"/>
          <w:b/>
        </w:rPr>
      </w:pPr>
    </w:p>
    <w:p w:rsidR="00B64FAE" w:rsidRPr="00D56581" w:rsidRDefault="00B64FAE" w:rsidP="00A93B88">
      <w:pPr>
        <w:pStyle w:val="CommentText"/>
        <w:numPr>
          <w:ilvl w:val="0"/>
          <w:numId w:val="35"/>
        </w:numPr>
        <w:rPr>
          <w:rFonts w:cstheme="minorHAnsi"/>
          <w:sz w:val="22"/>
          <w:szCs w:val="22"/>
        </w:rPr>
      </w:pPr>
      <w:r w:rsidRPr="00D56581">
        <w:rPr>
          <w:rFonts w:cstheme="minorHAnsi"/>
          <w:b/>
          <w:sz w:val="22"/>
          <w:szCs w:val="22"/>
        </w:rPr>
        <w:t xml:space="preserve">COMMENT:  </w:t>
      </w:r>
      <w:r w:rsidRPr="00D56581">
        <w:rPr>
          <w:rFonts w:eastAsia="Times New Roman" w:cstheme="minorHAnsi"/>
          <w:color w:val="676767"/>
          <w:sz w:val="22"/>
          <w:szCs w:val="22"/>
        </w:rPr>
        <w:t>Every effort should be made to accommodate the family’s schedule and impose as little disruption to work schedules as possible</w:t>
      </w:r>
      <w:proofErr w:type="gramStart"/>
      <w:r w:rsidRPr="00D56581">
        <w:rPr>
          <w:rFonts w:eastAsia="Times New Roman" w:cstheme="minorHAnsi"/>
          <w:color w:val="676767"/>
          <w:sz w:val="22"/>
          <w:szCs w:val="22"/>
        </w:rPr>
        <w:t xml:space="preserve">.    </w:t>
      </w:r>
      <w:proofErr w:type="gramEnd"/>
      <w:r w:rsidRPr="00D56581">
        <w:rPr>
          <w:rFonts w:cstheme="minorHAnsi"/>
          <w:sz w:val="22"/>
          <w:szCs w:val="22"/>
        </w:rPr>
        <w:t>Same as #10</w:t>
      </w:r>
    </w:p>
    <w:p w:rsidR="00B64FAE" w:rsidRPr="00D56581" w:rsidRDefault="00B64FAE" w:rsidP="00B64FAE">
      <w:pPr>
        <w:pStyle w:val="ListParagraph"/>
        <w:rPr>
          <w:rFonts w:cstheme="minorHAnsi"/>
          <w:b/>
        </w:rPr>
      </w:pPr>
      <w:r w:rsidRPr="00D56581">
        <w:rPr>
          <w:rFonts w:cstheme="minorHAnsi"/>
          <w:b/>
        </w:rPr>
        <w:t xml:space="preserve">RESPONSE: </w:t>
      </w:r>
      <w:r w:rsidR="00AB3E4A">
        <w:rPr>
          <w:rFonts w:cstheme="minorHAnsi"/>
        </w:rPr>
        <w:t xml:space="preserve">Changes </w:t>
      </w:r>
      <w:proofErr w:type="gramStart"/>
      <w:r w:rsidR="00AB3E4A">
        <w:rPr>
          <w:rFonts w:cstheme="minorHAnsi"/>
        </w:rPr>
        <w:t>have been made</w:t>
      </w:r>
      <w:proofErr w:type="gramEnd"/>
      <w:r w:rsidR="00AB3E4A">
        <w:rPr>
          <w:rFonts w:cstheme="minorHAnsi"/>
        </w:rPr>
        <w:t xml:space="preserve"> to reflect this recommendation.  </w:t>
      </w:r>
    </w:p>
    <w:p w:rsidR="00B64FAE" w:rsidRPr="00D56581" w:rsidRDefault="00B64FAE" w:rsidP="00B64FAE">
      <w:pPr>
        <w:pStyle w:val="ListParagraph"/>
        <w:rPr>
          <w:rFonts w:cstheme="minorHAnsi"/>
          <w:b/>
        </w:rPr>
      </w:pPr>
    </w:p>
    <w:p w:rsidR="00B64FAE" w:rsidRPr="00D56581" w:rsidRDefault="00B64FAE" w:rsidP="00B64FAE">
      <w:pPr>
        <w:pStyle w:val="ListParagraph"/>
        <w:rPr>
          <w:rFonts w:cstheme="minorHAnsi"/>
          <w:b/>
        </w:rPr>
      </w:pPr>
    </w:p>
    <w:p w:rsidR="00B64FAE" w:rsidRPr="00D56581" w:rsidRDefault="00B64FAE" w:rsidP="00A93B88">
      <w:pPr>
        <w:pStyle w:val="ListParagraph"/>
        <w:numPr>
          <w:ilvl w:val="0"/>
          <w:numId w:val="35"/>
        </w:numPr>
        <w:rPr>
          <w:rFonts w:cstheme="minorHAnsi"/>
          <w:b/>
        </w:rPr>
      </w:pPr>
      <w:r w:rsidRPr="00D56581">
        <w:rPr>
          <w:rFonts w:cstheme="minorHAnsi"/>
          <w:b/>
        </w:rPr>
        <w:t xml:space="preserve">COMMENT:  </w:t>
      </w:r>
      <w:r w:rsidRPr="00D56581">
        <w:rPr>
          <w:rFonts w:eastAsia="Times New Roman" w:cstheme="minorHAnsi"/>
          <w:strike/>
          <w:color w:val="B05800"/>
        </w:rPr>
        <w:t>Explains the purpose of the meeting and the role of all of the participants</w:t>
      </w:r>
      <w:proofErr w:type="gramStart"/>
      <w:r w:rsidRPr="00D56581">
        <w:rPr>
          <w:rFonts w:eastAsia="Times New Roman" w:cstheme="minorHAnsi"/>
          <w:strike/>
          <w:color w:val="B05800"/>
        </w:rPr>
        <w:t>;</w:t>
      </w:r>
      <w:r w:rsidRPr="00D56581">
        <w:rPr>
          <w:rFonts w:eastAsia="Times New Roman" w:cstheme="minorHAnsi"/>
          <w:color w:val="B05800"/>
        </w:rPr>
        <w:t xml:space="preserve">  </w:t>
      </w:r>
      <w:r w:rsidRPr="00D56581">
        <w:rPr>
          <w:rFonts w:cstheme="minorHAnsi"/>
        </w:rPr>
        <w:t>This</w:t>
      </w:r>
      <w:proofErr w:type="gramEnd"/>
      <w:r w:rsidRPr="00D56581">
        <w:rPr>
          <w:rFonts w:cstheme="minorHAnsi"/>
        </w:rPr>
        <w:t xml:space="preserve"> is a good practice for any meeting.  I’m not sure why it’s crossed out</w:t>
      </w:r>
    </w:p>
    <w:p w:rsidR="00C102C6" w:rsidRDefault="00B64FAE" w:rsidP="00C102C6">
      <w:pPr>
        <w:ind w:left="720"/>
        <w:rPr>
          <w:rFonts w:cstheme="minorHAnsi"/>
          <w:b/>
        </w:rPr>
      </w:pPr>
      <w:r w:rsidRPr="00D56581">
        <w:rPr>
          <w:rFonts w:cstheme="minorHAnsi"/>
          <w:b/>
        </w:rPr>
        <w:t xml:space="preserve">RESPONSE:  </w:t>
      </w:r>
      <w:r w:rsidR="00AB3E4A">
        <w:rPr>
          <w:rFonts w:cstheme="minorHAnsi"/>
        </w:rPr>
        <w:t xml:space="preserve">Changes </w:t>
      </w:r>
      <w:proofErr w:type="gramStart"/>
      <w:r w:rsidR="00AB3E4A">
        <w:rPr>
          <w:rFonts w:cstheme="minorHAnsi"/>
        </w:rPr>
        <w:t>have been made</w:t>
      </w:r>
      <w:proofErr w:type="gramEnd"/>
      <w:r w:rsidR="00AB3E4A">
        <w:rPr>
          <w:rFonts w:cstheme="minorHAnsi"/>
        </w:rPr>
        <w:t xml:space="preserve"> to reflect this recommendation.  </w:t>
      </w:r>
    </w:p>
    <w:p w:rsidR="00B64FAE" w:rsidRPr="00C102C6" w:rsidRDefault="00B64FAE" w:rsidP="00C102C6">
      <w:pPr>
        <w:pStyle w:val="ListParagraph"/>
        <w:numPr>
          <w:ilvl w:val="0"/>
          <w:numId w:val="41"/>
        </w:numPr>
        <w:rPr>
          <w:rFonts w:cstheme="minorHAnsi"/>
          <w:b/>
        </w:rPr>
      </w:pPr>
      <w:r w:rsidRPr="00C102C6">
        <w:rPr>
          <w:rFonts w:cstheme="minorHAnsi"/>
          <w:b/>
        </w:rPr>
        <w:t xml:space="preserve">COMMENT:  </w:t>
      </w:r>
      <w:r w:rsidRPr="00C102C6">
        <w:rPr>
          <w:rFonts w:eastAsia="Times New Roman" w:cstheme="minorHAnsi"/>
          <w:strike/>
          <w:color w:val="B05800"/>
        </w:rPr>
        <w:t>Incorporates information from all sources into a coherent, individualized planning document with specific and measurable objectives that will guide the provision of services</w:t>
      </w:r>
      <w:proofErr w:type="gramStart"/>
      <w:r w:rsidRPr="00C102C6">
        <w:rPr>
          <w:rFonts w:eastAsia="Times New Roman" w:cstheme="minorHAnsi"/>
          <w:strike/>
          <w:color w:val="B05800"/>
        </w:rPr>
        <w:t xml:space="preserve">;  </w:t>
      </w:r>
      <w:r w:rsidRPr="00C102C6">
        <w:rPr>
          <w:rFonts w:cstheme="minorHAnsi"/>
        </w:rPr>
        <w:t>We</w:t>
      </w:r>
      <w:proofErr w:type="gramEnd"/>
      <w:r w:rsidRPr="00C102C6">
        <w:rPr>
          <w:rFonts w:cstheme="minorHAnsi"/>
        </w:rPr>
        <w:t xml:space="preserve"> may not be developing a case plan at each engagement but we should be discussing it.  This could be revised but </w:t>
      </w:r>
      <w:proofErr w:type="gramStart"/>
      <w:r w:rsidRPr="00C102C6">
        <w:rPr>
          <w:rFonts w:cstheme="minorHAnsi"/>
        </w:rPr>
        <w:t>it’s</w:t>
      </w:r>
      <w:proofErr w:type="gramEnd"/>
      <w:r w:rsidRPr="00C102C6">
        <w:rPr>
          <w:rFonts w:cstheme="minorHAnsi"/>
        </w:rPr>
        <w:t xml:space="preserve"> content seems valid.</w:t>
      </w:r>
    </w:p>
    <w:p w:rsidR="000129B1" w:rsidRPr="00AB3E4A" w:rsidRDefault="00B64FAE" w:rsidP="00E26604">
      <w:pPr>
        <w:spacing w:before="100" w:beforeAutospacing="1" w:after="100" w:afterAutospacing="1" w:line="240" w:lineRule="auto"/>
        <w:ind w:left="360"/>
        <w:rPr>
          <w:rFonts w:eastAsia="Times New Roman" w:cstheme="minorHAnsi"/>
        </w:rPr>
      </w:pPr>
      <w:r w:rsidRPr="00D56581">
        <w:rPr>
          <w:rFonts w:eastAsia="Times New Roman" w:cstheme="minorHAnsi"/>
          <w:b/>
        </w:rPr>
        <w:lastRenderedPageBreak/>
        <w:t>RESPONSE:</w:t>
      </w:r>
      <w:r w:rsidR="00C102C6">
        <w:rPr>
          <w:rFonts w:eastAsia="Times New Roman" w:cstheme="minorHAnsi"/>
          <w:b/>
        </w:rPr>
        <w:t xml:space="preserve">  </w:t>
      </w:r>
      <w:r w:rsidR="00C102C6" w:rsidRPr="00AB3E4A">
        <w:rPr>
          <w:rFonts w:eastAsia="Times New Roman" w:cstheme="minorHAnsi"/>
        </w:rPr>
        <w:t>The focus of this SOP is engagement</w:t>
      </w:r>
      <w:r w:rsidR="00C102C6">
        <w:rPr>
          <w:rFonts w:eastAsia="Times New Roman" w:cstheme="minorHAnsi"/>
          <w:b/>
        </w:rPr>
        <w:t xml:space="preserve">.  </w:t>
      </w:r>
      <w:r w:rsidR="00AB3E4A">
        <w:rPr>
          <w:rFonts w:eastAsia="Times New Roman" w:cstheme="minorHAnsi"/>
        </w:rPr>
        <w:t xml:space="preserve">Case planning </w:t>
      </w:r>
      <w:proofErr w:type="gramStart"/>
      <w:r w:rsidR="00AB3E4A">
        <w:rPr>
          <w:rFonts w:eastAsia="Times New Roman" w:cstheme="minorHAnsi"/>
        </w:rPr>
        <w:t>is addressed</w:t>
      </w:r>
      <w:proofErr w:type="gramEnd"/>
      <w:r w:rsidR="00AB3E4A">
        <w:rPr>
          <w:rFonts w:eastAsia="Times New Roman" w:cstheme="minorHAnsi"/>
        </w:rPr>
        <w:t xml:space="preserve"> in other chapters of SOP. </w:t>
      </w:r>
    </w:p>
    <w:p w:rsidR="000129B1" w:rsidRPr="00D56581" w:rsidRDefault="000129B1" w:rsidP="00C102C6">
      <w:pPr>
        <w:pStyle w:val="ListParagraph"/>
        <w:numPr>
          <w:ilvl w:val="0"/>
          <w:numId w:val="41"/>
        </w:numPr>
        <w:spacing w:before="100" w:beforeAutospacing="1" w:after="100" w:afterAutospacing="1" w:line="240" w:lineRule="auto"/>
        <w:rPr>
          <w:rFonts w:eastAsia="Times New Roman" w:cstheme="minorHAnsi"/>
          <w:color w:val="B05800"/>
        </w:rPr>
      </w:pPr>
      <w:r w:rsidRPr="00D56581">
        <w:rPr>
          <w:rFonts w:cstheme="minorHAnsi"/>
          <w:b/>
        </w:rPr>
        <w:t xml:space="preserve">COMMENT:  </w:t>
      </w:r>
      <w:r w:rsidRPr="00D56581">
        <w:rPr>
          <w:rFonts w:eastAsia="Times New Roman" w:cstheme="minorHAnsi"/>
          <w:b/>
          <w:bCs/>
          <w:color w:val="B05800"/>
        </w:rPr>
        <w:t>Makes every effort when scheduling a face-to-face meeting to accommodate the family's schedule and impose as little disruption to work schedules as possible</w:t>
      </w:r>
      <w:proofErr w:type="gramStart"/>
      <w:r w:rsidRPr="00D56581">
        <w:rPr>
          <w:rFonts w:eastAsia="Times New Roman" w:cstheme="minorHAnsi"/>
          <w:b/>
          <w:bCs/>
          <w:color w:val="B05800"/>
        </w:rPr>
        <w:t xml:space="preserve">;  </w:t>
      </w:r>
      <w:r w:rsidRPr="00D56581">
        <w:rPr>
          <w:rFonts w:cstheme="minorHAnsi"/>
        </w:rPr>
        <w:t>Very</w:t>
      </w:r>
      <w:proofErr w:type="gramEnd"/>
      <w:r w:rsidRPr="00D56581">
        <w:rPr>
          <w:rFonts w:cstheme="minorHAnsi"/>
        </w:rPr>
        <w:t xml:space="preserve"> similar to #1.</w:t>
      </w:r>
    </w:p>
    <w:p w:rsidR="000129B1" w:rsidRPr="00D56581" w:rsidRDefault="000129B1" w:rsidP="00C102C6">
      <w:pPr>
        <w:spacing w:before="100" w:beforeAutospacing="1" w:after="100" w:afterAutospacing="1" w:line="240" w:lineRule="auto"/>
        <w:ind w:left="720"/>
        <w:rPr>
          <w:rFonts w:cstheme="minorHAnsi"/>
          <w:b/>
        </w:rPr>
      </w:pPr>
      <w:r w:rsidRPr="00D56581">
        <w:rPr>
          <w:rFonts w:cstheme="minorHAnsi"/>
          <w:b/>
        </w:rPr>
        <w:t xml:space="preserve">RESPONSE:   </w:t>
      </w:r>
      <w:r w:rsidR="00AB3E4A">
        <w:rPr>
          <w:rFonts w:cstheme="minorHAnsi"/>
        </w:rPr>
        <w:t xml:space="preserve">Changes </w:t>
      </w:r>
      <w:proofErr w:type="gramStart"/>
      <w:r w:rsidR="00AB3E4A">
        <w:rPr>
          <w:rFonts w:cstheme="minorHAnsi"/>
        </w:rPr>
        <w:t>have been made</w:t>
      </w:r>
      <w:proofErr w:type="gramEnd"/>
      <w:r w:rsidR="00AB3E4A">
        <w:rPr>
          <w:rFonts w:cstheme="minorHAnsi"/>
        </w:rPr>
        <w:t xml:space="preserve"> to reflect this recommendation.  </w:t>
      </w:r>
    </w:p>
    <w:p w:rsidR="000129B1" w:rsidRPr="00D56581" w:rsidRDefault="000129B1" w:rsidP="00C102C6">
      <w:pPr>
        <w:pStyle w:val="ListParagraph"/>
        <w:numPr>
          <w:ilvl w:val="0"/>
          <w:numId w:val="41"/>
        </w:numPr>
        <w:spacing w:before="100" w:beforeAutospacing="1" w:after="100" w:afterAutospacing="1" w:line="240" w:lineRule="auto"/>
        <w:rPr>
          <w:rFonts w:eastAsia="Times New Roman" w:cstheme="minorHAnsi"/>
          <w:strike/>
          <w:color w:val="B05800"/>
        </w:rPr>
      </w:pPr>
      <w:r w:rsidRPr="00D56581">
        <w:rPr>
          <w:rFonts w:cstheme="minorHAnsi"/>
          <w:b/>
        </w:rPr>
        <w:t xml:space="preserve">COMMENT:  </w:t>
      </w:r>
      <w:r w:rsidRPr="00D56581">
        <w:rPr>
          <w:rFonts w:eastAsia="Times New Roman" w:cstheme="minorHAnsi"/>
          <w:strike/>
          <w:color w:val="B05800"/>
        </w:rPr>
        <w:t>Is creative in ways to include individuals who cannot physically attend the meeting by:</w:t>
      </w:r>
    </w:p>
    <w:p w:rsidR="000129B1" w:rsidRPr="000129B1" w:rsidRDefault="000129B1" w:rsidP="000129B1">
      <w:pPr>
        <w:numPr>
          <w:ilvl w:val="1"/>
          <w:numId w:val="19"/>
        </w:numPr>
        <w:tabs>
          <w:tab w:val="num" w:pos="1440"/>
        </w:tabs>
        <w:spacing w:before="100" w:beforeAutospacing="1" w:after="100" w:afterAutospacing="1" w:line="240" w:lineRule="auto"/>
        <w:ind w:left="1440"/>
        <w:rPr>
          <w:rFonts w:eastAsia="Times New Roman" w:cstheme="minorHAnsi"/>
          <w:color w:val="676767"/>
        </w:rPr>
      </w:pPr>
      <w:r w:rsidRPr="000129B1">
        <w:rPr>
          <w:rFonts w:eastAsia="Times New Roman" w:cstheme="minorHAnsi"/>
          <w:color w:val="676767"/>
        </w:rPr>
        <w:t>Offering options such as participation by conference call or by written correspondence outlining progress or lack of progress in obtaining negotiated goals; or</w:t>
      </w:r>
    </w:p>
    <w:p w:rsidR="000129B1" w:rsidRPr="00D56581" w:rsidRDefault="000129B1" w:rsidP="000129B1">
      <w:pPr>
        <w:numPr>
          <w:ilvl w:val="1"/>
          <w:numId w:val="19"/>
        </w:numPr>
        <w:tabs>
          <w:tab w:val="num" w:pos="1440"/>
        </w:tabs>
        <w:spacing w:before="100" w:beforeAutospacing="1" w:after="100" w:afterAutospacing="1" w:line="240" w:lineRule="auto"/>
        <w:ind w:left="1440"/>
        <w:rPr>
          <w:rFonts w:eastAsia="Times New Roman" w:cstheme="minorHAnsi"/>
          <w:color w:val="676767"/>
        </w:rPr>
      </w:pPr>
      <w:r w:rsidRPr="000129B1">
        <w:rPr>
          <w:rFonts w:eastAsia="Times New Roman" w:cstheme="minorHAnsi"/>
          <w:color w:val="676767"/>
        </w:rPr>
        <w:t>Considering non-traditional hours for meeting including before and after hours or during lunch.</w:t>
      </w:r>
    </w:p>
    <w:p w:rsidR="000129B1" w:rsidRPr="00D56581" w:rsidRDefault="000129B1" w:rsidP="000129B1">
      <w:pPr>
        <w:pStyle w:val="CommentText"/>
        <w:ind w:left="720"/>
        <w:rPr>
          <w:rFonts w:cstheme="minorHAnsi"/>
          <w:sz w:val="22"/>
          <w:szCs w:val="22"/>
        </w:rPr>
      </w:pPr>
      <w:r w:rsidRPr="00D56581">
        <w:rPr>
          <w:rFonts w:cstheme="minorHAnsi"/>
          <w:sz w:val="22"/>
          <w:szCs w:val="22"/>
        </w:rPr>
        <w:t xml:space="preserve">Need this before including </w:t>
      </w:r>
      <w:proofErr w:type="gramStart"/>
      <w:r w:rsidRPr="00D56581">
        <w:rPr>
          <w:rFonts w:cstheme="minorHAnsi"/>
          <w:sz w:val="22"/>
          <w:szCs w:val="22"/>
        </w:rPr>
        <w:t>1</w:t>
      </w:r>
      <w:proofErr w:type="gramEnd"/>
      <w:r w:rsidRPr="00D56581">
        <w:rPr>
          <w:rFonts w:cstheme="minorHAnsi"/>
          <w:sz w:val="22"/>
          <w:szCs w:val="22"/>
        </w:rPr>
        <w:t xml:space="preserve"> and 2 below it.  Creative options are </w:t>
      </w:r>
      <w:proofErr w:type="gramStart"/>
      <w:r w:rsidRPr="00D56581">
        <w:rPr>
          <w:rFonts w:cstheme="minorHAnsi"/>
          <w:sz w:val="22"/>
          <w:szCs w:val="22"/>
        </w:rPr>
        <w:t>a must</w:t>
      </w:r>
      <w:proofErr w:type="gramEnd"/>
      <w:r w:rsidRPr="00D56581">
        <w:rPr>
          <w:rFonts w:cstheme="minorHAnsi"/>
          <w:sz w:val="22"/>
          <w:szCs w:val="22"/>
        </w:rPr>
        <w:t xml:space="preserve"> for some community partner involvement, parents in jail, etc.</w:t>
      </w:r>
    </w:p>
    <w:p w:rsidR="0028096A" w:rsidRPr="00E26604" w:rsidRDefault="00D56581" w:rsidP="00E26604">
      <w:pPr>
        <w:spacing w:before="100" w:beforeAutospacing="1" w:after="100" w:afterAutospacing="1" w:line="240" w:lineRule="auto"/>
        <w:rPr>
          <w:rFonts w:cstheme="minorHAnsi"/>
          <w:b/>
        </w:rPr>
      </w:pPr>
      <w:r w:rsidRPr="00D56581">
        <w:rPr>
          <w:rFonts w:eastAsia="Times New Roman" w:cstheme="minorHAnsi"/>
          <w:b/>
        </w:rPr>
        <w:tab/>
        <w:t xml:space="preserve">Response:  </w:t>
      </w:r>
      <w:r w:rsidR="00AB3E4A">
        <w:rPr>
          <w:rFonts w:cstheme="minorHAnsi"/>
        </w:rPr>
        <w:t xml:space="preserve">Changes </w:t>
      </w:r>
      <w:proofErr w:type="gramStart"/>
      <w:r w:rsidR="00AB3E4A">
        <w:rPr>
          <w:rFonts w:cstheme="minorHAnsi"/>
        </w:rPr>
        <w:t>have been made</w:t>
      </w:r>
      <w:proofErr w:type="gramEnd"/>
      <w:r w:rsidR="00AB3E4A">
        <w:rPr>
          <w:rFonts w:cstheme="minorHAnsi"/>
        </w:rPr>
        <w:t xml:space="preserve"> to reflect this recommendation.  </w:t>
      </w:r>
    </w:p>
    <w:p w:rsidR="00D56581" w:rsidRPr="00D56581" w:rsidRDefault="00D56581" w:rsidP="00D56581">
      <w:pPr>
        <w:rPr>
          <w:rFonts w:cstheme="minorHAnsi"/>
          <w:b/>
        </w:rPr>
      </w:pPr>
    </w:p>
    <w:p w:rsidR="0028096A" w:rsidRPr="00D56581" w:rsidRDefault="0028096A" w:rsidP="00D56581">
      <w:pPr>
        <w:jc w:val="center"/>
        <w:rPr>
          <w:rFonts w:cstheme="minorHAnsi"/>
          <w:b/>
          <w:sz w:val="24"/>
          <w:szCs w:val="24"/>
        </w:rPr>
      </w:pPr>
      <w:r w:rsidRPr="00D56581">
        <w:rPr>
          <w:rFonts w:cstheme="minorHAnsi"/>
          <w:b/>
          <w:sz w:val="24"/>
          <w:szCs w:val="24"/>
        </w:rPr>
        <w:t>TIP SHEETS</w:t>
      </w:r>
    </w:p>
    <w:p w:rsidR="008223D0" w:rsidRPr="00D56581" w:rsidRDefault="0028096A" w:rsidP="00D56581">
      <w:pPr>
        <w:pStyle w:val="ListParagraph"/>
        <w:numPr>
          <w:ilvl w:val="0"/>
          <w:numId w:val="3"/>
        </w:numPr>
        <w:rPr>
          <w:rFonts w:cstheme="minorHAnsi"/>
          <w:b/>
        </w:rPr>
      </w:pPr>
      <w:r w:rsidRPr="00D56581">
        <w:rPr>
          <w:rFonts w:cstheme="minorHAnsi"/>
          <w:b/>
        </w:rPr>
        <w:t xml:space="preserve">COMMENT:  </w:t>
      </w:r>
      <w:r w:rsidR="008223D0" w:rsidRPr="00D56581">
        <w:rPr>
          <w:rFonts w:cstheme="minorHAnsi"/>
        </w:rPr>
        <w:t>Staff feel this would be more helpful if it offered tips on ways to engage the client other than worker will do this or that.</w:t>
      </w:r>
    </w:p>
    <w:p w:rsidR="008223D0" w:rsidRDefault="00FA70EF" w:rsidP="008223D0">
      <w:pPr>
        <w:ind w:left="720"/>
        <w:rPr>
          <w:rFonts w:cstheme="minorHAnsi"/>
          <w:b/>
        </w:rPr>
      </w:pPr>
      <w:r>
        <w:rPr>
          <w:rFonts w:cstheme="minorHAnsi"/>
          <w:b/>
        </w:rPr>
        <w:t xml:space="preserve">RESPONSE: </w:t>
      </w:r>
      <w:r w:rsidR="00E26604">
        <w:rPr>
          <w:rFonts w:cstheme="minorHAnsi"/>
        </w:rPr>
        <w:t xml:space="preserve">The tip sheet </w:t>
      </w:r>
      <w:proofErr w:type="gramStart"/>
      <w:r w:rsidR="00E26604">
        <w:rPr>
          <w:rFonts w:cstheme="minorHAnsi"/>
        </w:rPr>
        <w:t>was created</w:t>
      </w:r>
      <w:proofErr w:type="gramEnd"/>
      <w:r w:rsidR="00E26604">
        <w:rPr>
          <w:rFonts w:cstheme="minorHAnsi"/>
        </w:rPr>
        <w:t xml:space="preserve"> to support </w:t>
      </w:r>
      <w:r w:rsidR="00BC75BA">
        <w:rPr>
          <w:rFonts w:cstheme="minorHAnsi"/>
        </w:rPr>
        <w:t xml:space="preserve">overall </w:t>
      </w:r>
      <w:r w:rsidR="00E26604">
        <w:rPr>
          <w:rFonts w:cstheme="minorHAnsi"/>
        </w:rPr>
        <w:t xml:space="preserve">quality worker engagement.  </w:t>
      </w:r>
      <w:r w:rsidR="00BC75BA">
        <w:rPr>
          <w:rFonts w:cstheme="minorHAnsi"/>
        </w:rPr>
        <w:t xml:space="preserve">As each family and worker </w:t>
      </w:r>
      <w:r w:rsidR="00287B2D">
        <w:rPr>
          <w:rFonts w:cstheme="minorHAnsi"/>
        </w:rPr>
        <w:t>is</w:t>
      </w:r>
      <w:r w:rsidR="00BC75BA">
        <w:rPr>
          <w:rFonts w:cstheme="minorHAnsi"/>
        </w:rPr>
        <w:t xml:space="preserve"> different, </w:t>
      </w:r>
      <w:r w:rsidR="00287B2D">
        <w:rPr>
          <w:rFonts w:cstheme="minorHAnsi"/>
        </w:rPr>
        <w:t xml:space="preserve">specifics </w:t>
      </w:r>
      <w:proofErr w:type="gramStart"/>
      <w:r w:rsidR="00287B2D">
        <w:rPr>
          <w:rFonts w:cstheme="minorHAnsi"/>
        </w:rPr>
        <w:t>cannot be outlined</w:t>
      </w:r>
      <w:proofErr w:type="gramEnd"/>
      <w:r w:rsidR="00287B2D">
        <w:rPr>
          <w:rFonts w:cstheme="minorHAnsi"/>
        </w:rPr>
        <w:t xml:space="preserve"> for every potential scenario.  </w:t>
      </w:r>
      <w:r w:rsidR="00BC75BA">
        <w:rPr>
          <w:rFonts w:cstheme="minorHAnsi"/>
        </w:rPr>
        <w:t xml:space="preserve"> </w:t>
      </w:r>
    </w:p>
    <w:p w:rsidR="00D56581" w:rsidRPr="00D56581" w:rsidRDefault="00D56581" w:rsidP="008223D0">
      <w:pPr>
        <w:ind w:left="720"/>
        <w:rPr>
          <w:rFonts w:cstheme="minorHAnsi"/>
          <w:b/>
        </w:rPr>
      </w:pPr>
    </w:p>
    <w:p w:rsidR="008223D0" w:rsidRPr="00D56581" w:rsidRDefault="008223D0" w:rsidP="008223D0">
      <w:pPr>
        <w:pStyle w:val="xmsonormal"/>
        <w:rPr>
          <w:rFonts w:asciiTheme="minorHAnsi" w:hAnsiTheme="minorHAnsi" w:cstheme="minorHAnsi"/>
          <w:b/>
          <w:sz w:val="22"/>
          <w:szCs w:val="22"/>
          <w:u w:val="single"/>
        </w:rPr>
      </w:pPr>
      <w:r w:rsidRPr="00BC75BA">
        <w:rPr>
          <w:rFonts w:asciiTheme="minorHAnsi" w:hAnsiTheme="minorHAnsi" w:cstheme="minorHAnsi"/>
          <w:b/>
          <w:sz w:val="22"/>
          <w:szCs w:val="22"/>
          <w:u w:val="single"/>
        </w:rPr>
        <w:t>Su</w:t>
      </w:r>
      <w:r w:rsidRPr="00D56581">
        <w:rPr>
          <w:rFonts w:asciiTheme="minorHAnsi" w:hAnsiTheme="minorHAnsi" w:cstheme="minorHAnsi"/>
          <w:b/>
          <w:sz w:val="22"/>
          <w:szCs w:val="22"/>
          <w:u w:val="single"/>
        </w:rPr>
        <w:t xml:space="preserve">bstance </w:t>
      </w:r>
      <w:r w:rsidR="00F90408">
        <w:rPr>
          <w:rFonts w:asciiTheme="minorHAnsi" w:hAnsiTheme="minorHAnsi" w:cstheme="minorHAnsi"/>
          <w:b/>
          <w:sz w:val="22"/>
          <w:szCs w:val="22"/>
          <w:u w:val="single"/>
        </w:rPr>
        <w:t>misuse t</w:t>
      </w:r>
      <w:r w:rsidR="00F90408" w:rsidRPr="00D56581">
        <w:rPr>
          <w:rFonts w:asciiTheme="minorHAnsi" w:hAnsiTheme="minorHAnsi" w:cstheme="minorHAnsi"/>
          <w:b/>
          <w:sz w:val="22"/>
          <w:szCs w:val="22"/>
          <w:u w:val="single"/>
        </w:rPr>
        <w:t>ip sheet</w:t>
      </w:r>
      <w:r w:rsidRPr="00D56581">
        <w:rPr>
          <w:rFonts w:asciiTheme="minorHAnsi" w:hAnsiTheme="minorHAnsi" w:cstheme="minorHAnsi"/>
          <w:b/>
          <w:sz w:val="22"/>
          <w:szCs w:val="22"/>
          <w:u w:val="single"/>
        </w:rPr>
        <w:t xml:space="preserve">: </w:t>
      </w:r>
    </w:p>
    <w:p w:rsidR="008223D0" w:rsidRPr="00D56581" w:rsidRDefault="008223D0" w:rsidP="008223D0">
      <w:pPr>
        <w:rPr>
          <w:rFonts w:cstheme="minorHAnsi"/>
          <w:b/>
        </w:rPr>
      </w:pPr>
      <w:r w:rsidRPr="00D56581">
        <w:rPr>
          <w:rFonts w:cstheme="minorHAnsi"/>
          <w:b/>
        </w:rPr>
        <w:t xml:space="preserve"> </w:t>
      </w:r>
    </w:p>
    <w:p w:rsidR="00D56581" w:rsidRPr="00D56581" w:rsidRDefault="008223D0" w:rsidP="00D56581">
      <w:pPr>
        <w:pStyle w:val="xmsonormal"/>
        <w:numPr>
          <w:ilvl w:val="0"/>
          <w:numId w:val="11"/>
        </w:numPr>
        <w:rPr>
          <w:rFonts w:asciiTheme="minorHAnsi" w:hAnsiTheme="minorHAnsi" w:cstheme="minorHAnsi"/>
          <w:sz w:val="22"/>
          <w:szCs w:val="22"/>
        </w:rPr>
      </w:pPr>
      <w:r w:rsidRPr="00D56581">
        <w:rPr>
          <w:rFonts w:asciiTheme="minorHAnsi" w:hAnsiTheme="minorHAnsi" w:cstheme="minorHAnsi"/>
          <w:b/>
          <w:sz w:val="22"/>
          <w:szCs w:val="22"/>
        </w:rPr>
        <w:t xml:space="preserve">COMMENT: </w:t>
      </w:r>
      <w:r w:rsidRPr="00D56581">
        <w:rPr>
          <w:rFonts w:asciiTheme="minorHAnsi" w:hAnsiTheme="minorHAnsi" w:cstheme="minorHAnsi"/>
          <w:sz w:val="22"/>
          <w:szCs w:val="22"/>
        </w:rPr>
        <w:t xml:space="preserve">-The font is difficult to read, particularly in the bed box with the questions. </w:t>
      </w:r>
    </w:p>
    <w:p w:rsidR="00BC75BA" w:rsidRDefault="00BC75BA" w:rsidP="008223D0">
      <w:pPr>
        <w:pStyle w:val="ListParagraph"/>
        <w:rPr>
          <w:rFonts w:cstheme="minorHAnsi"/>
          <w:b/>
        </w:rPr>
      </w:pPr>
    </w:p>
    <w:p w:rsidR="008223D0" w:rsidRPr="00CC2DA5" w:rsidRDefault="008223D0" w:rsidP="008223D0">
      <w:pPr>
        <w:pStyle w:val="ListParagraph"/>
        <w:rPr>
          <w:rFonts w:cstheme="minorHAnsi"/>
        </w:rPr>
      </w:pPr>
      <w:r w:rsidRPr="00D56581">
        <w:rPr>
          <w:rFonts w:cstheme="minorHAnsi"/>
          <w:b/>
        </w:rPr>
        <w:t xml:space="preserve">RESPONSE:  </w:t>
      </w:r>
      <w:r w:rsidR="00BC75BA">
        <w:rPr>
          <w:rFonts w:cstheme="minorHAnsi"/>
        </w:rPr>
        <w:t xml:space="preserve">Changes </w:t>
      </w:r>
      <w:proofErr w:type="gramStart"/>
      <w:r w:rsidR="00BC75BA">
        <w:rPr>
          <w:rFonts w:cstheme="minorHAnsi"/>
        </w:rPr>
        <w:t>have been made</w:t>
      </w:r>
      <w:proofErr w:type="gramEnd"/>
      <w:r w:rsidR="00BC75BA">
        <w:rPr>
          <w:rFonts w:cstheme="minorHAnsi"/>
        </w:rPr>
        <w:t xml:space="preserve"> to reflect this recommendation.  </w:t>
      </w:r>
    </w:p>
    <w:p w:rsidR="008223D0" w:rsidRPr="00D56581" w:rsidRDefault="008223D0" w:rsidP="008223D0">
      <w:pPr>
        <w:rPr>
          <w:rFonts w:cstheme="minorHAnsi"/>
          <w:b/>
        </w:rPr>
      </w:pPr>
    </w:p>
    <w:p w:rsidR="00727C20" w:rsidRDefault="008223D0" w:rsidP="00727C20">
      <w:pPr>
        <w:pStyle w:val="xmsonormal"/>
        <w:numPr>
          <w:ilvl w:val="0"/>
          <w:numId w:val="11"/>
        </w:numPr>
        <w:rPr>
          <w:rFonts w:asciiTheme="minorHAnsi" w:hAnsiTheme="minorHAnsi" w:cstheme="minorHAnsi"/>
          <w:sz w:val="22"/>
          <w:szCs w:val="22"/>
        </w:rPr>
      </w:pPr>
      <w:r w:rsidRPr="00D56581">
        <w:rPr>
          <w:rFonts w:asciiTheme="minorHAnsi" w:hAnsiTheme="minorHAnsi" w:cstheme="minorHAnsi"/>
          <w:b/>
          <w:sz w:val="22"/>
          <w:szCs w:val="22"/>
        </w:rPr>
        <w:t xml:space="preserve">COMMENT:  </w:t>
      </w:r>
      <w:r w:rsidRPr="00D56581">
        <w:rPr>
          <w:rFonts w:asciiTheme="minorHAnsi" w:hAnsiTheme="minorHAnsi" w:cstheme="minorHAnsi"/>
          <w:sz w:val="22"/>
          <w:szCs w:val="22"/>
        </w:rPr>
        <w:t>I also find these questions to be rather vague and evasive if they are meant to be used verbally/directly with clients</w:t>
      </w:r>
      <w:proofErr w:type="gramStart"/>
      <w:r w:rsidRPr="00D56581">
        <w:rPr>
          <w:rFonts w:asciiTheme="minorHAnsi" w:hAnsiTheme="minorHAnsi" w:cstheme="minorHAnsi"/>
          <w:sz w:val="22"/>
          <w:szCs w:val="22"/>
        </w:rPr>
        <w:t xml:space="preserve">. </w:t>
      </w:r>
      <w:proofErr w:type="gramEnd"/>
      <w:r w:rsidRPr="00D56581">
        <w:rPr>
          <w:rFonts w:asciiTheme="minorHAnsi" w:hAnsiTheme="minorHAnsi" w:cstheme="minorHAnsi"/>
          <w:sz w:val="22"/>
          <w:szCs w:val="22"/>
        </w:rPr>
        <w:t>I find people with substance use benefit from more direct and specific questions spoken with non-judgement, at least in the beginning if the goal is assessment. However, if these are all intended as engagement/rapport-building questions, I could see these being helpful questions down the road in a relationship with a client once they are more willing to be honest with you and with themselves (i.e. not right away). Now, I have little CPS experience, but particularly with investigations I wouldn’t find these types of questions super helpful considering the brief amount of time we may be with a particular client</w:t>
      </w:r>
      <w:proofErr w:type="gramStart"/>
      <w:r w:rsidRPr="00D56581">
        <w:rPr>
          <w:rFonts w:asciiTheme="minorHAnsi" w:hAnsiTheme="minorHAnsi" w:cstheme="minorHAnsi"/>
          <w:sz w:val="22"/>
          <w:szCs w:val="22"/>
        </w:rPr>
        <w:t>. But again</w:t>
      </w:r>
      <w:proofErr w:type="gramEnd"/>
      <w:r w:rsidRPr="00D56581">
        <w:rPr>
          <w:rFonts w:asciiTheme="minorHAnsi" w:hAnsiTheme="minorHAnsi" w:cstheme="minorHAnsi"/>
          <w:sz w:val="22"/>
          <w:szCs w:val="22"/>
        </w:rPr>
        <w:t xml:space="preserve">, </w:t>
      </w:r>
      <w:r w:rsidRPr="00D56581">
        <w:rPr>
          <w:rFonts w:asciiTheme="minorHAnsi" w:hAnsiTheme="minorHAnsi" w:cstheme="minorHAnsi"/>
          <w:sz w:val="22"/>
          <w:szCs w:val="22"/>
        </w:rPr>
        <w:lastRenderedPageBreak/>
        <w:t>I’m not familiar with ongoing cases or the frequency/opportunities with “repeat customers,” if you will.</w:t>
      </w:r>
    </w:p>
    <w:p w:rsidR="00D56581" w:rsidRPr="00D56581" w:rsidRDefault="00D56581" w:rsidP="00D56581">
      <w:pPr>
        <w:pStyle w:val="xmsonormal"/>
        <w:ind w:left="720"/>
        <w:rPr>
          <w:rFonts w:asciiTheme="minorHAnsi" w:hAnsiTheme="minorHAnsi" w:cstheme="minorHAnsi"/>
          <w:sz w:val="22"/>
          <w:szCs w:val="22"/>
        </w:rPr>
      </w:pPr>
    </w:p>
    <w:p w:rsidR="00727C20" w:rsidRPr="00D56581" w:rsidRDefault="00727C20" w:rsidP="00727C20">
      <w:pPr>
        <w:pStyle w:val="xmsonormal"/>
        <w:ind w:left="720"/>
        <w:rPr>
          <w:rFonts w:asciiTheme="minorHAnsi" w:hAnsiTheme="minorHAnsi" w:cstheme="minorHAnsi"/>
          <w:sz w:val="22"/>
          <w:szCs w:val="22"/>
        </w:rPr>
      </w:pPr>
      <w:r w:rsidRPr="00D56581">
        <w:rPr>
          <w:rFonts w:asciiTheme="minorHAnsi" w:hAnsiTheme="minorHAnsi" w:cstheme="minorHAnsi"/>
          <w:b/>
          <w:sz w:val="22"/>
          <w:szCs w:val="22"/>
        </w:rPr>
        <w:t>RESPONSE</w:t>
      </w:r>
      <w:r w:rsidRPr="00D56581">
        <w:rPr>
          <w:rFonts w:asciiTheme="minorHAnsi" w:hAnsiTheme="minorHAnsi" w:cstheme="minorHAnsi"/>
          <w:sz w:val="22"/>
          <w:szCs w:val="22"/>
        </w:rPr>
        <w:t xml:space="preserve">:  </w:t>
      </w:r>
      <w:r w:rsidR="00CC2DA5">
        <w:rPr>
          <w:rFonts w:asciiTheme="minorHAnsi" w:hAnsiTheme="minorHAnsi" w:cstheme="minorHAnsi"/>
          <w:sz w:val="22"/>
          <w:szCs w:val="22"/>
        </w:rPr>
        <w:t>The</w:t>
      </w:r>
      <w:r w:rsidR="00AB3E4A">
        <w:rPr>
          <w:rFonts w:asciiTheme="minorHAnsi" w:hAnsiTheme="minorHAnsi" w:cstheme="minorHAnsi"/>
          <w:sz w:val="22"/>
          <w:szCs w:val="22"/>
        </w:rPr>
        <w:t>se</w:t>
      </w:r>
      <w:r w:rsidR="00CC2DA5">
        <w:rPr>
          <w:rFonts w:asciiTheme="minorHAnsi" w:hAnsiTheme="minorHAnsi" w:cstheme="minorHAnsi"/>
          <w:sz w:val="22"/>
          <w:szCs w:val="22"/>
        </w:rPr>
        <w:t xml:space="preserve"> questions came from Motivational Interviewing and other evidence based practices (EBP</w:t>
      </w:r>
      <w:r w:rsidR="00AB3E4A">
        <w:rPr>
          <w:rFonts w:asciiTheme="minorHAnsi" w:hAnsiTheme="minorHAnsi" w:cstheme="minorHAnsi"/>
          <w:sz w:val="22"/>
          <w:szCs w:val="22"/>
        </w:rPr>
        <w:t>s</w:t>
      </w:r>
      <w:r w:rsidR="00CC2DA5">
        <w:rPr>
          <w:rFonts w:asciiTheme="minorHAnsi" w:hAnsiTheme="minorHAnsi" w:cstheme="minorHAnsi"/>
          <w:sz w:val="22"/>
          <w:szCs w:val="22"/>
        </w:rPr>
        <w:t xml:space="preserve">). </w:t>
      </w:r>
    </w:p>
    <w:p w:rsidR="008223D0" w:rsidRPr="00D56581" w:rsidRDefault="008223D0" w:rsidP="00727C20">
      <w:pPr>
        <w:rPr>
          <w:rFonts w:cstheme="minorHAnsi"/>
          <w:b/>
        </w:rPr>
      </w:pPr>
    </w:p>
    <w:p w:rsidR="00727C20" w:rsidRPr="00D56581" w:rsidRDefault="00727C20" w:rsidP="00727C20">
      <w:pPr>
        <w:rPr>
          <w:rFonts w:cstheme="minorHAnsi"/>
          <w:b/>
        </w:rPr>
      </w:pPr>
    </w:p>
    <w:p w:rsidR="00727C20" w:rsidRPr="00D56581" w:rsidRDefault="00727C20" w:rsidP="00727C20">
      <w:pPr>
        <w:pStyle w:val="xmsonormal"/>
        <w:numPr>
          <w:ilvl w:val="0"/>
          <w:numId w:val="11"/>
        </w:numPr>
        <w:rPr>
          <w:rFonts w:asciiTheme="minorHAnsi" w:hAnsiTheme="minorHAnsi" w:cstheme="minorHAnsi"/>
          <w:sz w:val="22"/>
          <w:szCs w:val="22"/>
        </w:rPr>
      </w:pPr>
      <w:r w:rsidRPr="00D56581">
        <w:rPr>
          <w:rFonts w:asciiTheme="minorHAnsi" w:hAnsiTheme="minorHAnsi" w:cstheme="minorHAnsi"/>
          <w:b/>
          <w:sz w:val="22"/>
          <w:szCs w:val="22"/>
        </w:rPr>
        <w:t xml:space="preserve">COMMENT:  </w:t>
      </w:r>
      <w:r w:rsidRPr="00D56581">
        <w:rPr>
          <w:rFonts w:asciiTheme="minorHAnsi" w:hAnsiTheme="minorHAnsi" w:cstheme="minorHAnsi"/>
          <w:sz w:val="22"/>
          <w:szCs w:val="22"/>
        </w:rPr>
        <w:t>Motivational interviewing and ambivalence – I am a huge fan of motivational interviewing and the main constructive criticism I have for this box is ambivalence is being portrayed very negatively</w:t>
      </w:r>
      <w:proofErr w:type="gramStart"/>
      <w:r w:rsidRPr="00D56581">
        <w:rPr>
          <w:rFonts w:asciiTheme="minorHAnsi" w:hAnsiTheme="minorHAnsi" w:cstheme="minorHAnsi"/>
          <w:sz w:val="22"/>
          <w:szCs w:val="22"/>
        </w:rPr>
        <w:t xml:space="preserve">. </w:t>
      </w:r>
      <w:proofErr w:type="gramEnd"/>
      <w:r w:rsidRPr="00D56581">
        <w:rPr>
          <w:rFonts w:asciiTheme="minorHAnsi" w:hAnsiTheme="minorHAnsi" w:cstheme="minorHAnsi"/>
          <w:sz w:val="22"/>
          <w:szCs w:val="22"/>
        </w:rPr>
        <w:t>My training in MI focused on embracing and exploring ambivalence rather than handling it with fear. To be clear, my understanding of the definition of ambivalence is “</w:t>
      </w:r>
      <w:r w:rsidRPr="00D56581">
        <w:rPr>
          <w:rFonts w:asciiTheme="minorHAnsi" w:hAnsiTheme="minorHAnsi" w:cstheme="minorHAnsi"/>
          <w:color w:val="222222"/>
          <w:sz w:val="22"/>
          <w:szCs w:val="22"/>
          <w:lang w:val="en"/>
        </w:rPr>
        <w:t xml:space="preserve">having mixed feelings or contradictory ideas about something or someone.” </w:t>
      </w:r>
    </w:p>
    <w:p w:rsidR="00727C20" w:rsidRPr="00D56581" w:rsidRDefault="00727C20" w:rsidP="00727C20">
      <w:pPr>
        <w:pStyle w:val="xmsonormal"/>
        <w:rPr>
          <w:rFonts w:asciiTheme="minorHAnsi" w:hAnsiTheme="minorHAnsi" w:cstheme="minorHAnsi"/>
          <w:sz w:val="22"/>
          <w:szCs w:val="22"/>
        </w:rPr>
      </w:pPr>
    </w:p>
    <w:p w:rsidR="00727C20" w:rsidRPr="00D56581" w:rsidRDefault="00727C20" w:rsidP="00727C20">
      <w:pPr>
        <w:pStyle w:val="xmsonormal"/>
        <w:ind w:left="720"/>
        <w:rPr>
          <w:rFonts w:asciiTheme="minorHAnsi" w:hAnsiTheme="minorHAnsi" w:cstheme="minorHAnsi"/>
          <w:b/>
          <w:sz w:val="22"/>
          <w:szCs w:val="22"/>
        </w:rPr>
      </w:pPr>
      <w:r w:rsidRPr="00D56581">
        <w:rPr>
          <w:rFonts w:asciiTheme="minorHAnsi" w:hAnsiTheme="minorHAnsi" w:cstheme="minorHAnsi"/>
          <w:b/>
          <w:sz w:val="22"/>
          <w:szCs w:val="22"/>
        </w:rPr>
        <w:t xml:space="preserve">RESPONSE:  </w:t>
      </w:r>
      <w:r w:rsidR="00CC2DA5">
        <w:rPr>
          <w:rFonts w:asciiTheme="minorHAnsi" w:hAnsiTheme="minorHAnsi" w:cstheme="minorHAnsi"/>
          <w:sz w:val="22"/>
          <w:szCs w:val="22"/>
        </w:rPr>
        <w:t xml:space="preserve">The tip sheet is meant to be helpful and used as </w:t>
      </w:r>
      <w:proofErr w:type="gramStart"/>
      <w:r w:rsidR="00CC2DA5">
        <w:rPr>
          <w:rFonts w:asciiTheme="minorHAnsi" w:hAnsiTheme="minorHAnsi" w:cstheme="minorHAnsi"/>
          <w:sz w:val="22"/>
          <w:szCs w:val="22"/>
        </w:rPr>
        <w:t>staff feel</w:t>
      </w:r>
      <w:proofErr w:type="gramEnd"/>
      <w:r w:rsidR="00CC2DA5">
        <w:rPr>
          <w:rFonts w:asciiTheme="minorHAnsi" w:hAnsiTheme="minorHAnsi" w:cstheme="minorHAnsi"/>
          <w:sz w:val="22"/>
          <w:szCs w:val="22"/>
        </w:rPr>
        <w:t xml:space="preserve"> appropriate.  The information </w:t>
      </w:r>
      <w:proofErr w:type="gramStart"/>
      <w:r w:rsidR="00CC2DA5">
        <w:rPr>
          <w:rFonts w:asciiTheme="minorHAnsi" w:hAnsiTheme="minorHAnsi" w:cstheme="minorHAnsi"/>
          <w:sz w:val="22"/>
          <w:szCs w:val="22"/>
        </w:rPr>
        <w:t>was taken</w:t>
      </w:r>
      <w:proofErr w:type="gramEnd"/>
      <w:r w:rsidR="00CC2DA5">
        <w:rPr>
          <w:rFonts w:asciiTheme="minorHAnsi" w:hAnsiTheme="minorHAnsi" w:cstheme="minorHAnsi"/>
          <w:sz w:val="22"/>
          <w:szCs w:val="22"/>
        </w:rPr>
        <w:t xml:space="preserve"> directly from Motivational Interviewing training.  </w:t>
      </w:r>
    </w:p>
    <w:p w:rsidR="00727C20" w:rsidRPr="00D56581" w:rsidRDefault="00727C20" w:rsidP="00727C20">
      <w:pPr>
        <w:rPr>
          <w:rFonts w:cstheme="minorHAnsi"/>
          <w:b/>
        </w:rPr>
      </w:pPr>
    </w:p>
    <w:p w:rsidR="00727C20" w:rsidRPr="00D56581" w:rsidRDefault="00727C20" w:rsidP="00727C20">
      <w:pPr>
        <w:rPr>
          <w:rFonts w:cstheme="minorHAnsi"/>
          <w:b/>
        </w:rPr>
      </w:pPr>
    </w:p>
    <w:p w:rsidR="00727C20" w:rsidRDefault="00727C20" w:rsidP="00727C20">
      <w:pPr>
        <w:pStyle w:val="xmsonormal"/>
        <w:numPr>
          <w:ilvl w:val="0"/>
          <w:numId w:val="11"/>
        </w:numPr>
        <w:rPr>
          <w:rFonts w:asciiTheme="minorHAnsi" w:hAnsiTheme="minorHAnsi" w:cstheme="minorHAnsi"/>
          <w:sz w:val="22"/>
          <w:szCs w:val="22"/>
        </w:rPr>
      </w:pPr>
      <w:r w:rsidRPr="00D56581">
        <w:rPr>
          <w:rFonts w:asciiTheme="minorHAnsi" w:hAnsiTheme="minorHAnsi" w:cstheme="minorHAnsi"/>
          <w:b/>
          <w:sz w:val="22"/>
          <w:szCs w:val="22"/>
        </w:rPr>
        <w:t xml:space="preserve">COMMENT:  </w:t>
      </w:r>
      <w:r w:rsidRPr="00D56581">
        <w:rPr>
          <w:rFonts w:asciiTheme="minorHAnsi" w:hAnsiTheme="minorHAnsi" w:cstheme="minorHAnsi"/>
          <w:sz w:val="22"/>
          <w:szCs w:val="22"/>
        </w:rPr>
        <w:t xml:space="preserve">-I’m again struggling with the concept of this </w:t>
      </w:r>
      <w:proofErr w:type="spellStart"/>
      <w:r w:rsidRPr="00D56581">
        <w:rPr>
          <w:rFonts w:asciiTheme="minorHAnsi" w:hAnsiTheme="minorHAnsi" w:cstheme="minorHAnsi"/>
          <w:sz w:val="22"/>
          <w:szCs w:val="22"/>
        </w:rPr>
        <w:t>tipsheet</w:t>
      </w:r>
      <w:proofErr w:type="spellEnd"/>
      <w:proofErr w:type="gramStart"/>
      <w:r w:rsidRPr="00D56581">
        <w:rPr>
          <w:rFonts w:asciiTheme="minorHAnsi" w:hAnsiTheme="minorHAnsi" w:cstheme="minorHAnsi"/>
          <w:sz w:val="22"/>
          <w:szCs w:val="22"/>
        </w:rPr>
        <w:t xml:space="preserve">. </w:t>
      </w:r>
      <w:proofErr w:type="gramEnd"/>
      <w:r w:rsidRPr="00D56581">
        <w:rPr>
          <w:rFonts w:asciiTheme="minorHAnsi" w:hAnsiTheme="minorHAnsi" w:cstheme="minorHAnsi"/>
          <w:sz w:val="22"/>
          <w:szCs w:val="22"/>
        </w:rPr>
        <w:t>Is it intended for longer-term relationships with clients</w:t>
      </w:r>
      <w:proofErr w:type="gramStart"/>
      <w:r w:rsidRPr="00D56581">
        <w:rPr>
          <w:rFonts w:asciiTheme="minorHAnsi" w:hAnsiTheme="minorHAnsi" w:cstheme="minorHAnsi"/>
          <w:sz w:val="22"/>
          <w:szCs w:val="22"/>
        </w:rPr>
        <w:t xml:space="preserve">? </w:t>
      </w:r>
      <w:proofErr w:type="gramEnd"/>
      <w:r w:rsidRPr="00D56581">
        <w:rPr>
          <w:rFonts w:asciiTheme="minorHAnsi" w:hAnsiTheme="minorHAnsi" w:cstheme="minorHAnsi"/>
          <w:sz w:val="22"/>
          <w:szCs w:val="22"/>
        </w:rPr>
        <w:t>Because it sometimes reads as if we are trying to educate ourselves, sometimes it sounds like we are trying to educate the client, and sometimes it is like we are trying to provide clinical services/utilize clinical skills</w:t>
      </w:r>
      <w:proofErr w:type="gramStart"/>
      <w:r w:rsidRPr="00D56581">
        <w:rPr>
          <w:rFonts w:asciiTheme="minorHAnsi" w:hAnsiTheme="minorHAnsi" w:cstheme="minorHAnsi"/>
          <w:sz w:val="22"/>
          <w:szCs w:val="22"/>
        </w:rPr>
        <w:t xml:space="preserve">. </w:t>
      </w:r>
      <w:proofErr w:type="gramEnd"/>
      <w:r w:rsidRPr="00D56581">
        <w:rPr>
          <w:rFonts w:asciiTheme="minorHAnsi" w:hAnsiTheme="minorHAnsi" w:cstheme="minorHAnsi"/>
          <w:sz w:val="22"/>
          <w:szCs w:val="22"/>
        </w:rPr>
        <w:t>I guess I didn’t think investigators were intended to be clinical roles</w:t>
      </w:r>
      <w:proofErr w:type="gramStart"/>
      <w:r w:rsidRPr="00D56581">
        <w:rPr>
          <w:rFonts w:asciiTheme="minorHAnsi" w:hAnsiTheme="minorHAnsi" w:cstheme="minorHAnsi"/>
          <w:sz w:val="22"/>
          <w:szCs w:val="22"/>
        </w:rPr>
        <w:t xml:space="preserve">. </w:t>
      </w:r>
      <w:proofErr w:type="gramEnd"/>
      <w:r w:rsidRPr="00D56581">
        <w:rPr>
          <w:rFonts w:asciiTheme="minorHAnsi" w:hAnsiTheme="minorHAnsi" w:cstheme="minorHAnsi"/>
          <w:sz w:val="22"/>
          <w:szCs w:val="22"/>
        </w:rPr>
        <w:t xml:space="preserve">Is there training within academy to backup these </w:t>
      </w:r>
      <w:proofErr w:type="spellStart"/>
      <w:r w:rsidRPr="00D56581">
        <w:rPr>
          <w:rFonts w:asciiTheme="minorHAnsi" w:hAnsiTheme="minorHAnsi" w:cstheme="minorHAnsi"/>
          <w:sz w:val="22"/>
          <w:szCs w:val="22"/>
        </w:rPr>
        <w:t>tipsheets</w:t>
      </w:r>
      <w:proofErr w:type="spellEnd"/>
      <w:r w:rsidRPr="00D56581">
        <w:rPr>
          <w:rFonts w:asciiTheme="minorHAnsi" w:hAnsiTheme="minorHAnsi" w:cstheme="minorHAnsi"/>
          <w:sz w:val="22"/>
          <w:szCs w:val="22"/>
        </w:rPr>
        <w:t>? And is the goal to support workers in being more clinical, regardless of educational background/qualification</w:t>
      </w:r>
      <w:proofErr w:type="gramStart"/>
      <w:r w:rsidRPr="00D56581">
        <w:rPr>
          <w:rFonts w:asciiTheme="minorHAnsi" w:hAnsiTheme="minorHAnsi" w:cstheme="minorHAnsi"/>
          <w:sz w:val="22"/>
          <w:szCs w:val="22"/>
        </w:rPr>
        <w:t xml:space="preserve">? </w:t>
      </w:r>
      <w:proofErr w:type="gramEnd"/>
      <w:r w:rsidRPr="00D56581">
        <w:rPr>
          <w:rFonts w:asciiTheme="minorHAnsi" w:hAnsiTheme="minorHAnsi" w:cstheme="minorHAnsi"/>
          <w:sz w:val="22"/>
          <w:szCs w:val="22"/>
        </w:rPr>
        <w:t xml:space="preserve">Just questions coming from someone who is not very knowledgeable about CPS worker roles and expectations. Overall, I think </w:t>
      </w:r>
      <w:proofErr w:type="gramStart"/>
      <w:r w:rsidRPr="00D56581">
        <w:rPr>
          <w:rFonts w:asciiTheme="minorHAnsi" w:hAnsiTheme="minorHAnsi" w:cstheme="minorHAnsi"/>
          <w:sz w:val="22"/>
          <w:szCs w:val="22"/>
        </w:rPr>
        <w:t>it’d</w:t>
      </w:r>
      <w:proofErr w:type="gramEnd"/>
      <w:r w:rsidRPr="00D56581">
        <w:rPr>
          <w:rFonts w:asciiTheme="minorHAnsi" w:hAnsiTheme="minorHAnsi" w:cstheme="minorHAnsi"/>
          <w:sz w:val="22"/>
          <w:szCs w:val="22"/>
        </w:rPr>
        <w:t xml:space="preserve"> be beneficial to better define the primary purpose of this </w:t>
      </w:r>
      <w:proofErr w:type="spellStart"/>
      <w:r w:rsidRPr="00D56581">
        <w:rPr>
          <w:rFonts w:asciiTheme="minorHAnsi" w:hAnsiTheme="minorHAnsi" w:cstheme="minorHAnsi"/>
          <w:sz w:val="22"/>
          <w:szCs w:val="22"/>
        </w:rPr>
        <w:t>tipsheet</w:t>
      </w:r>
      <w:proofErr w:type="spellEnd"/>
      <w:r w:rsidRPr="00D56581">
        <w:rPr>
          <w:rFonts w:asciiTheme="minorHAnsi" w:hAnsiTheme="minorHAnsi" w:cstheme="minorHAnsi"/>
          <w:sz w:val="22"/>
          <w:szCs w:val="22"/>
        </w:rPr>
        <w:t>, because it doesn’t seem to know its own purpose.</w:t>
      </w:r>
    </w:p>
    <w:p w:rsidR="00F90408" w:rsidRDefault="00F90408" w:rsidP="00F90408">
      <w:pPr>
        <w:pStyle w:val="xmsonormal"/>
        <w:rPr>
          <w:rFonts w:asciiTheme="minorHAnsi" w:hAnsiTheme="minorHAnsi" w:cstheme="minorHAnsi"/>
          <w:sz w:val="22"/>
          <w:szCs w:val="22"/>
        </w:rPr>
      </w:pPr>
    </w:p>
    <w:p w:rsidR="00727C20" w:rsidRPr="00D56581" w:rsidRDefault="00F90408" w:rsidP="00287B2D">
      <w:pPr>
        <w:ind w:left="720"/>
        <w:rPr>
          <w:rFonts w:cstheme="minorHAnsi"/>
          <w:b/>
        </w:rPr>
      </w:pPr>
      <w:r w:rsidRPr="00F90408">
        <w:rPr>
          <w:rFonts w:cstheme="minorHAnsi"/>
          <w:b/>
        </w:rPr>
        <w:t xml:space="preserve">RESPONSE: </w:t>
      </w:r>
      <w:r w:rsidR="00FA70EF">
        <w:rPr>
          <w:rFonts w:cstheme="minorHAnsi"/>
          <w:b/>
        </w:rPr>
        <w:t xml:space="preserve"> </w:t>
      </w:r>
      <w:r w:rsidR="00287B2D">
        <w:rPr>
          <w:rFonts w:cstheme="minorHAnsi"/>
        </w:rPr>
        <w:t xml:space="preserve">The tip sheet </w:t>
      </w:r>
      <w:proofErr w:type="gramStart"/>
      <w:r w:rsidR="00287B2D">
        <w:rPr>
          <w:rFonts w:cstheme="minorHAnsi"/>
        </w:rPr>
        <w:t>was created</w:t>
      </w:r>
      <w:proofErr w:type="gramEnd"/>
      <w:r w:rsidR="00287B2D">
        <w:rPr>
          <w:rFonts w:cstheme="minorHAnsi"/>
        </w:rPr>
        <w:t xml:space="preserve"> to support overall quality worker engagement.  As</w:t>
      </w:r>
      <w:r w:rsidR="00287B2D">
        <w:rPr>
          <w:rFonts w:cstheme="minorHAnsi"/>
        </w:rPr>
        <w:t xml:space="preserve"> each family and worker is</w:t>
      </w:r>
      <w:r w:rsidR="00287B2D">
        <w:rPr>
          <w:rFonts w:cstheme="minorHAnsi"/>
        </w:rPr>
        <w:t xml:space="preserve"> different, specifics </w:t>
      </w:r>
      <w:proofErr w:type="gramStart"/>
      <w:r w:rsidR="00287B2D">
        <w:rPr>
          <w:rFonts w:cstheme="minorHAnsi"/>
        </w:rPr>
        <w:t>cannot be outlined</w:t>
      </w:r>
      <w:proofErr w:type="gramEnd"/>
      <w:r w:rsidR="00287B2D">
        <w:rPr>
          <w:rFonts w:cstheme="minorHAnsi"/>
        </w:rPr>
        <w:t xml:space="preserve"> for every potential scenario.   </w:t>
      </w:r>
    </w:p>
    <w:p w:rsidR="00727C20" w:rsidRPr="00D56581" w:rsidRDefault="00727C20" w:rsidP="00727C20">
      <w:pPr>
        <w:rPr>
          <w:rFonts w:cstheme="minorHAnsi"/>
          <w:b/>
        </w:rPr>
      </w:pPr>
    </w:p>
    <w:p w:rsidR="00727C20" w:rsidRPr="00F90408" w:rsidRDefault="00F90408" w:rsidP="00727C20">
      <w:pPr>
        <w:rPr>
          <w:rFonts w:cstheme="minorHAnsi"/>
          <w:b/>
          <w:u w:val="single"/>
        </w:rPr>
      </w:pPr>
      <w:r>
        <w:rPr>
          <w:rFonts w:cstheme="minorHAnsi"/>
          <w:b/>
          <w:u w:val="single"/>
        </w:rPr>
        <w:t xml:space="preserve">HEAT tip sheet </w:t>
      </w:r>
    </w:p>
    <w:p w:rsidR="008223D0" w:rsidRPr="00D56581" w:rsidRDefault="008223D0" w:rsidP="008223D0">
      <w:pPr>
        <w:pStyle w:val="ListParagraph"/>
        <w:numPr>
          <w:ilvl w:val="0"/>
          <w:numId w:val="10"/>
        </w:numPr>
        <w:rPr>
          <w:rFonts w:cstheme="minorHAnsi"/>
          <w:b/>
        </w:rPr>
      </w:pPr>
      <w:r w:rsidRPr="00D56581">
        <w:rPr>
          <w:rFonts w:cstheme="minorHAnsi"/>
          <w:b/>
        </w:rPr>
        <w:t xml:space="preserve">COMMENT: </w:t>
      </w:r>
      <w:r w:rsidR="00727C20" w:rsidRPr="00D56581">
        <w:rPr>
          <w:rFonts w:cstheme="minorHAnsi"/>
        </w:rPr>
        <w:t xml:space="preserve">This is a decent reminder </w:t>
      </w:r>
      <w:proofErr w:type="spellStart"/>
      <w:r w:rsidR="00727C20" w:rsidRPr="00D56581">
        <w:rPr>
          <w:rFonts w:cstheme="minorHAnsi"/>
        </w:rPr>
        <w:t>tipsheet</w:t>
      </w:r>
      <w:proofErr w:type="spellEnd"/>
      <w:r w:rsidR="00727C20" w:rsidRPr="00D56581">
        <w:rPr>
          <w:rFonts w:cstheme="minorHAnsi"/>
        </w:rPr>
        <w:t xml:space="preserve"> for someone who already knows HEAT, but </w:t>
      </w:r>
      <w:proofErr w:type="gramStart"/>
      <w:r w:rsidR="00727C20" w:rsidRPr="00D56581">
        <w:rPr>
          <w:rFonts w:cstheme="minorHAnsi"/>
        </w:rPr>
        <w:t>doesn’t</w:t>
      </w:r>
      <w:proofErr w:type="gramEnd"/>
      <w:r w:rsidR="00727C20" w:rsidRPr="00D56581">
        <w:rPr>
          <w:rFonts w:cstheme="minorHAnsi"/>
        </w:rPr>
        <w:t xml:space="preserve"> provide a whole lot of guidance for someone who needs a heavier refresher.</w:t>
      </w:r>
      <w:r w:rsidR="00F90408">
        <w:rPr>
          <w:rFonts w:cstheme="minorHAnsi"/>
        </w:rPr>
        <w:t xml:space="preserve"> </w:t>
      </w:r>
    </w:p>
    <w:p w:rsidR="00727C20" w:rsidRPr="00D56581" w:rsidRDefault="00727C20" w:rsidP="00727C20">
      <w:pPr>
        <w:ind w:left="720"/>
        <w:rPr>
          <w:rFonts w:cstheme="minorHAnsi"/>
          <w:b/>
        </w:rPr>
      </w:pPr>
      <w:r w:rsidRPr="00D56581">
        <w:rPr>
          <w:rFonts w:cstheme="minorHAnsi"/>
          <w:b/>
        </w:rPr>
        <w:t xml:space="preserve">RESPONSE:  </w:t>
      </w:r>
      <w:r w:rsidR="00CC2DA5">
        <w:rPr>
          <w:rFonts w:cstheme="minorHAnsi"/>
        </w:rPr>
        <w:t xml:space="preserve">The tip sheet </w:t>
      </w:r>
      <w:proofErr w:type="gramStart"/>
      <w:r w:rsidR="00CC2DA5">
        <w:rPr>
          <w:rFonts w:cstheme="minorHAnsi"/>
        </w:rPr>
        <w:t>is meant</w:t>
      </w:r>
      <w:proofErr w:type="gramEnd"/>
      <w:r w:rsidR="00CC2DA5">
        <w:rPr>
          <w:rFonts w:cstheme="minorHAnsi"/>
        </w:rPr>
        <w:t xml:space="preserve"> to provide guidance on ways to diffuse resistive clients. </w:t>
      </w:r>
    </w:p>
    <w:p w:rsidR="00727C20" w:rsidRPr="00D56581" w:rsidRDefault="00727C20" w:rsidP="00727C20">
      <w:pPr>
        <w:rPr>
          <w:rFonts w:cstheme="minorHAnsi"/>
          <w:b/>
        </w:rPr>
      </w:pPr>
    </w:p>
    <w:p w:rsidR="00727C20" w:rsidRPr="00F90408" w:rsidRDefault="00F90408" w:rsidP="00727C20">
      <w:pPr>
        <w:pStyle w:val="xmsonormal"/>
        <w:rPr>
          <w:rFonts w:asciiTheme="minorHAnsi" w:hAnsiTheme="minorHAnsi" w:cstheme="minorHAnsi"/>
          <w:b/>
          <w:sz w:val="22"/>
          <w:szCs w:val="22"/>
          <w:u w:val="single"/>
        </w:rPr>
      </w:pPr>
      <w:r w:rsidRPr="00F90408">
        <w:rPr>
          <w:rFonts w:asciiTheme="minorHAnsi" w:hAnsiTheme="minorHAnsi" w:cstheme="minorHAnsi"/>
          <w:b/>
          <w:sz w:val="22"/>
          <w:szCs w:val="22"/>
          <w:u w:val="single"/>
        </w:rPr>
        <w:t>Mental h</w:t>
      </w:r>
      <w:r w:rsidR="00727C20" w:rsidRPr="00F90408">
        <w:rPr>
          <w:rFonts w:asciiTheme="minorHAnsi" w:hAnsiTheme="minorHAnsi" w:cstheme="minorHAnsi"/>
          <w:b/>
          <w:sz w:val="22"/>
          <w:szCs w:val="22"/>
          <w:u w:val="single"/>
        </w:rPr>
        <w:t xml:space="preserve">ealth </w:t>
      </w:r>
      <w:r w:rsidRPr="00F90408">
        <w:rPr>
          <w:rFonts w:asciiTheme="minorHAnsi" w:hAnsiTheme="minorHAnsi" w:cstheme="minorHAnsi"/>
          <w:b/>
          <w:sz w:val="22"/>
          <w:szCs w:val="22"/>
          <w:u w:val="single"/>
        </w:rPr>
        <w:t>tip sheet</w:t>
      </w:r>
    </w:p>
    <w:p w:rsidR="00727C20" w:rsidRPr="00D56581" w:rsidRDefault="00727C20" w:rsidP="00727C20">
      <w:pPr>
        <w:pStyle w:val="xmsonormal"/>
        <w:rPr>
          <w:rFonts w:asciiTheme="minorHAnsi" w:hAnsiTheme="minorHAnsi" w:cstheme="minorHAnsi"/>
          <w:sz w:val="22"/>
          <w:szCs w:val="22"/>
        </w:rPr>
      </w:pPr>
    </w:p>
    <w:p w:rsidR="00727C20" w:rsidRPr="00D56581" w:rsidRDefault="00727C20" w:rsidP="00727C20">
      <w:pPr>
        <w:pStyle w:val="xmsonormal"/>
        <w:numPr>
          <w:ilvl w:val="0"/>
          <w:numId w:val="14"/>
        </w:numPr>
        <w:rPr>
          <w:rFonts w:asciiTheme="minorHAnsi" w:hAnsiTheme="minorHAnsi" w:cstheme="minorHAnsi"/>
          <w:sz w:val="22"/>
          <w:szCs w:val="22"/>
        </w:rPr>
      </w:pPr>
      <w:r w:rsidRPr="00D56581">
        <w:rPr>
          <w:rFonts w:asciiTheme="minorHAnsi" w:hAnsiTheme="minorHAnsi" w:cstheme="minorHAnsi"/>
          <w:b/>
          <w:sz w:val="22"/>
          <w:szCs w:val="22"/>
        </w:rPr>
        <w:t>COMMENT:</w:t>
      </w:r>
      <w:r w:rsidRPr="00D56581">
        <w:rPr>
          <w:rFonts w:asciiTheme="minorHAnsi" w:hAnsiTheme="minorHAnsi" w:cstheme="minorHAnsi"/>
          <w:sz w:val="22"/>
          <w:szCs w:val="22"/>
        </w:rPr>
        <w:t xml:space="preserve"> I find it somewhat difficult to utilize a 1-10 scale in the field, but appreciate the idea of the client defining what’s important to them or trying to be real about what they’re confident in</w:t>
      </w:r>
      <w:proofErr w:type="gramStart"/>
      <w:r w:rsidRPr="00D56581">
        <w:rPr>
          <w:rFonts w:asciiTheme="minorHAnsi" w:hAnsiTheme="minorHAnsi" w:cstheme="minorHAnsi"/>
          <w:sz w:val="22"/>
          <w:szCs w:val="22"/>
        </w:rPr>
        <w:t xml:space="preserve">. </w:t>
      </w:r>
      <w:proofErr w:type="gramEnd"/>
      <w:r w:rsidRPr="00D56581">
        <w:rPr>
          <w:rFonts w:asciiTheme="minorHAnsi" w:hAnsiTheme="minorHAnsi" w:cstheme="minorHAnsi"/>
          <w:sz w:val="22"/>
          <w:szCs w:val="22"/>
        </w:rPr>
        <w:t>I think I could adapt scaled questions for the field pretty easily, but wonder if some workers may need more adapted forms of the questions</w:t>
      </w:r>
      <w:proofErr w:type="gramStart"/>
      <w:r w:rsidRPr="00D56581">
        <w:rPr>
          <w:rFonts w:asciiTheme="minorHAnsi" w:hAnsiTheme="minorHAnsi" w:cstheme="minorHAnsi"/>
          <w:sz w:val="22"/>
          <w:szCs w:val="22"/>
        </w:rPr>
        <w:t xml:space="preserve">? </w:t>
      </w:r>
      <w:proofErr w:type="gramEnd"/>
      <w:r w:rsidRPr="00D56581">
        <w:rPr>
          <w:rFonts w:asciiTheme="minorHAnsi" w:hAnsiTheme="minorHAnsi" w:cstheme="minorHAnsi"/>
          <w:sz w:val="22"/>
          <w:szCs w:val="22"/>
        </w:rPr>
        <w:t xml:space="preserve">Maybe not! I get the heart of what is being </w:t>
      </w:r>
      <w:r w:rsidRPr="00D56581">
        <w:rPr>
          <w:rFonts w:asciiTheme="minorHAnsi" w:hAnsiTheme="minorHAnsi" w:cstheme="minorHAnsi"/>
          <w:sz w:val="22"/>
          <w:szCs w:val="22"/>
        </w:rPr>
        <w:lastRenderedPageBreak/>
        <w:t xml:space="preserve">presented with all the questions on this </w:t>
      </w:r>
      <w:proofErr w:type="spellStart"/>
      <w:r w:rsidRPr="00D56581">
        <w:rPr>
          <w:rFonts w:asciiTheme="minorHAnsi" w:hAnsiTheme="minorHAnsi" w:cstheme="minorHAnsi"/>
          <w:sz w:val="22"/>
          <w:szCs w:val="22"/>
        </w:rPr>
        <w:t>tipsheet</w:t>
      </w:r>
      <w:proofErr w:type="spellEnd"/>
      <w:r w:rsidRPr="00D56581">
        <w:rPr>
          <w:rFonts w:asciiTheme="minorHAnsi" w:hAnsiTheme="minorHAnsi" w:cstheme="minorHAnsi"/>
          <w:sz w:val="22"/>
          <w:szCs w:val="22"/>
        </w:rPr>
        <w:t>, though</w:t>
      </w:r>
      <w:proofErr w:type="gramStart"/>
      <w:r w:rsidRPr="00D56581">
        <w:rPr>
          <w:rFonts w:asciiTheme="minorHAnsi" w:hAnsiTheme="minorHAnsi" w:cstheme="minorHAnsi"/>
          <w:sz w:val="22"/>
          <w:szCs w:val="22"/>
        </w:rPr>
        <w:t xml:space="preserve">. </w:t>
      </w:r>
      <w:proofErr w:type="gramEnd"/>
      <w:r w:rsidRPr="00D56581">
        <w:rPr>
          <w:rFonts w:asciiTheme="minorHAnsi" w:hAnsiTheme="minorHAnsi" w:cstheme="minorHAnsi"/>
          <w:sz w:val="22"/>
          <w:szCs w:val="22"/>
        </w:rPr>
        <w:t xml:space="preserve">One suggestion is open-endedly asking what some of their goals are, </w:t>
      </w:r>
      <w:proofErr w:type="gramStart"/>
      <w:r w:rsidRPr="00D56581">
        <w:rPr>
          <w:rFonts w:asciiTheme="minorHAnsi" w:hAnsiTheme="minorHAnsi" w:cstheme="minorHAnsi"/>
          <w:sz w:val="22"/>
          <w:szCs w:val="22"/>
        </w:rPr>
        <w:t>what’s</w:t>
      </w:r>
      <w:proofErr w:type="gramEnd"/>
      <w:r w:rsidRPr="00D56581">
        <w:rPr>
          <w:rFonts w:asciiTheme="minorHAnsi" w:hAnsiTheme="minorHAnsi" w:cstheme="minorHAnsi"/>
          <w:sz w:val="22"/>
          <w:szCs w:val="22"/>
        </w:rPr>
        <w:t xml:space="preserve"> important to them, what they find effective in treatment, etc.</w:t>
      </w:r>
    </w:p>
    <w:p w:rsidR="00727C20" w:rsidRPr="00D56581" w:rsidRDefault="00727C20" w:rsidP="00727C20">
      <w:pPr>
        <w:pStyle w:val="xmsonormal"/>
        <w:ind w:left="720"/>
        <w:rPr>
          <w:rFonts w:asciiTheme="minorHAnsi" w:hAnsiTheme="minorHAnsi" w:cstheme="minorHAnsi"/>
          <w:sz w:val="22"/>
          <w:szCs w:val="22"/>
        </w:rPr>
      </w:pPr>
      <w:r w:rsidRPr="00D56581">
        <w:rPr>
          <w:rFonts w:asciiTheme="minorHAnsi" w:hAnsiTheme="minorHAnsi" w:cstheme="minorHAnsi"/>
          <w:sz w:val="22"/>
          <w:szCs w:val="22"/>
        </w:rPr>
        <w:t xml:space="preserve">I like how the </w:t>
      </w:r>
      <w:proofErr w:type="spellStart"/>
      <w:r w:rsidRPr="00D56581">
        <w:rPr>
          <w:rFonts w:asciiTheme="minorHAnsi" w:hAnsiTheme="minorHAnsi" w:cstheme="minorHAnsi"/>
          <w:sz w:val="22"/>
          <w:szCs w:val="22"/>
        </w:rPr>
        <w:t>tipsheet</w:t>
      </w:r>
      <w:proofErr w:type="spellEnd"/>
      <w:r w:rsidRPr="00D56581">
        <w:rPr>
          <w:rFonts w:asciiTheme="minorHAnsi" w:hAnsiTheme="minorHAnsi" w:cstheme="minorHAnsi"/>
          <w:sz w:val="22"/>
          <w:szCs w:val="22"/>
        </w:rPr>
        <w:t xml:space="preserve"> suggests referring, because if a worker is not familiar with particular diagnoses or how it can affect clients or how to safely/positively engage with someone with certain diagnoses, it could bring more harm than good</w:t>
      </w:r>
      <w:proofErr w:type="gramStart"/>
      <w:r w:rsidRPr="00D56581">
        <w:rPr>
          <w:rFonts w:asciiTheme="minorHAnsi" w:hAnsiTheme="minorHAnsi" w:cstheme="minorHAnsi"/>
          <w:sz w:val="22"/>
          <w:szCs w:val="22"/>
        </w:rPr>
        <w:t xml:space="preserve">. </w:t>
      </w:r>
      <w:proofErr w:type="gramEnd"/>
      <w:r w:rsidRPr="00D56581">
        <w:rPr>
          <w:rFonts w:asciiTheme="minorHAnsi" w:hAnsiTheme="minorHAnsi" w:cstheme="minorHAnsi"/>
          <w:sz w:val="22"/>
          <w:szCs w:val="22"/>
        </w:rPr>
        <w:t xml:space="preserve">I would hope there is more education behind engaging with people who have mental illnesses. </w:t>
      </w:r>
      <w:proofErr w:type="spellStart"/>
      <w:r w:rsidRPr="00D56581">
        <w:rPr>
          <w:rFonts w:asciiTheme="minorHAnsi" w:hAnsiTheme="minorHAnsi" w:cstheme="minorHAnsi"/>
          <w:sz w:val="22"/>
          <w:szCs w:val="22"/>
        </w:rPr>
        <w:t>Eg</w:t>
      </w:r>
      <w:proofErr w:type="spellEnd"/>
      <w:r w:rsidRPr="00D56581">
        <w:rPr>
          <w:rFonts w:asciiTheme="minorHAnsi" w:hAnsiTheme="minorHAnsi" w:cstheme="minorHAnsi"/>
          <w:sz w:val="22"/>
          <w:szCs w:val="22"/>
        </w:rPr>
        <w:t>. A level of “entering into their reality,” believing what they are telling you, going with the flow, etc.</w:t>
      </w:r>
    </w:p>
    <w:p w:rsidR="00727C20" w:rsidRPr="00D56581" w:rsidRDefault="00727C20" w:rsidP="00727C20">
      <w:pPr>
        <w:pStyle w:val="xmsonormal"/>
        <w:ind w:left="720"/>
        <w:rPr>
          <w:rFonts w:asciiTheme="minorHAnsi" w:hAnsiTheme="minorHAnsi" w:cstheme="minorHAnsi"/>
          <w:sz w:val="22"/>
          <w:szCs w:val="22"/>
        </w:rPr>
      </w:pPr>
    </w:p>
    <w:p w:rsidR="00727C20" w:rsidRPr="00D56581" w:rsidRDefault="00727C20" w:rsidP="00727C20">
      <w:pPr>
        <w:pStyle w:val="xmsonormal"/>
        <w:ind w:left="720"/>
        <w:rPr>
          <w:rFonts w:asciiTheme="minorHAnsi" w:hAnsiTheme="minorHAnsi" w:cstheme="minorHAnsi"/>
          <w:sz w:val="22"/>
          <w:szCs w:val="22"/>
        </w:rPr>
      </w:pPr>
    </w:p>
    <w:p w:rsidR="00727C20" w:rsidRPr="00D56581" w:rsidRDefault="00727C20" w:rsidP="00727C20">
      <w:pPr>
        <w:pStyle w:val="xmsonormal"/>
        <w:ind w:left="720"/>
        <w:rPr>
          <w:rFonts w:asciiTheme="minorHAnsi" w:hAnsiTheme="minorHAnsi" w:cstheme="minorHAnsi"/>
          <w:b/>
          <w:sz w:val="22"/>
          <w:szCs w:val="22"/>
        </w:rPr>
      </w:pPr>
      <w:r w:rsidRPr="00D56581">
        <w:rPr>
          <w:rFonts w:asciiTheme="minorHAnsi" w:hAnsiTheme="minorHAnsi" w:cstheme="minorHAnsi"/>
          <w:b/>
          <w:sz w:val="22"/>
          <w:szCs w:val="22"/>
        </w:rPr>
        <w:t xml:space="preserve">RESPONSE:  </w:t>
      </w:r>
      <w:r w:rsidR="00CC2DA5">
        <w:rPr>
          <w:rFonts w:asciiTheme="minorHAnsi" w:hAnsiTheme="minorHAnsi" w:cstheme="minorHAnsi"/>
          <w:sz w:val="22"/>
          <w:szCs w:val="22"/>
        </w:rPr>
        <w:t xml:space="preserve">A link is provided in the body of the tip sheet to help the </w:t>
      </w:r>
      <w:proofErr w:type="gramStart"/>
      <w:r w:rsidR="00CC2DA5">
        <w:rPr>
          <w:rFonts w:asciiTheme="minorHAnsi" w:hAnsiTheme="minorHAnsi" w:cstheme="minorHAnsi"/>
          <w:sz w:val="22"/>
          <w:szCs w:val="22"/>
        </w:rPr>
        <w:t>worker educate themselves</w:t>
      </w:r>
      <w:proofErr w:type="gramEnd"/>
      <w:r w:rsidR="00CC2DA5">
        <w:rPr>
          <w:rFonts w:asciiTheme="minorHAnsi" w:hAnsiTheme="minorHAnsi" w:cstheme="minorHAnsi"/>
          <w:sz w:val="22"/>
          <w:szCs w:val="22"/>
        </w:rPr>
        <w:t xml:space="preserve"> and become familiar with the mental health condition/diagnosis.  </w:t>
      </w:r>
    </w:p>
    <w:p w:rsidR="00727C20" w:rsidRPr="00D56581" w:rsidRDefault="00727C20" w:rsidP="00727C20">
      <w:pPr>
        <w:pStyle w:val="xmsonormal"/>
        <w:ind w:left="720"/>
        <w:rPr>
          <w:rFonts w:asciiTheme="minorHAnsi" w:hAnsiTheme="minorHAnsi" w:cstheme="minorHAnsi"/>
          <w:sz w:val="22"/>
          <w:szCs w:val="22"/>
        </w:rPr>
      </w:pPr>
    </w:p>
    <w:p w:rsidR="00727C20" w:rsidRPr="00D56581" w:rsidRDefault="00727C20" w:rsidP="00727C20">
      <w:pPr>
        <w:rPr>
          <w:rFonts w:cstheme="minorHAnsi"/>
          <w:b/>
        </w:rPr>
      </w:pPr>
    </w:p>
    <w:p w:rsidR="00727C20" w:rsidRPr="00F90408" w:rsidRDefault="00727C20" w:rsidP="00727C20">
      <w:pPr>
        <w:pStyle w:val="xmsonormal"/>
        <w:rPr>
          <w:rFonts w:asciiTheme="minorHAnsi" w:hAnsiTheme="minorHAnsi" w:cstheme="minorHAnsi"/>
          <w:b/>
          <w:sz w:val="22"/>
          <w:szCs w:val="22"/>
          <w:u w:val="single"/>
        </w:rPr>
      </w:pPr>
      <w:r w:rsidRPr="00F90408">
        <w:rPr>
          <w:rFonts w:asciiTheme="minorHAnsi" w:hAnsiTheme="minorHAnsi" w:cstheme="minorHAnsi"/>
          <w:b/>
          <w:sz w:val="22"/>
          <w:szCs w:val="22"/>
          <w:u w:val="single"/>
        </w:rPr>
        <w:t xml:space="preserve">Rolling with resistance </w:t>
      </w:r>
      <w:r w:rsidR="00F90408" w:rsidRPr="00F90408">
        <w:rPr>
          <w:rFonts w:asciiTheme="minorHAnsi" w:hAnsiTheme="minorHAnsi" w:cstheme="minorHAnsi"/>
          <w:b/>
          <w:sz w:val="22"/>
          <w:szCs w:val="22"/>
          <w:u w:val="single"/>
        </w:rPr>
        <w:t>tip sheet</w:t>
      </w:r>
    </w:p>
    <w:p w:rsidR="00727C20" w:rsidRPr="00D56581" w:rsidRDefault="00727C20" w:rsidP="00727C20">
      <w:pPr>
        <w:pStyle w:val="xmsonormal"/>
        <w:rPr>
          <w:rFonts w:asciiTheme="minorHAnsi" w:hAnsiTheme="minorHAnsi" w:cstheme="minorHAnsi"/>
          <w:sz w:val="22"/>
          <w:szCs w:val="22"/>
        </w:rPr>
      </w:pPr>
    </w:p>
    <w:p w:rsidR="00727C20" w:rsidRPr="00D56581" w:rsidRDefault="00727C20" w:rsidP="00727C20">
      <w:pPr>
        <w:pStyle w:val="xmsonormal"/>
        <w:numPr>
          <w:ilvl w:val="0"/>
          <w:numId w:val="16"/>
        </w:numPr>
        <w:rPr>
          <w:rFonts w:asciiTheme="minorHAnsi" w:hAnsiTheme="minorHAnsi" w:cstheme="minorHAnsi"/>
          <w:sz w:val="22"/>
          <w:szCs w:val="22"/>
        </w:rPr>
      </w:pPr>
      <w:r w:rsidRPr="00F90408">
        <w:rPr>
          <w:rFonts w:asciiTheme="minorHAnsi" w:hAnsiTheme="minorHAnsi" w:cstheme="minorHAnsi"/>
          <w:b/>
          <w:sz w:val="22"/>
          <w:szCs w:val="22"/>
        </w:rPr>
        <w:t>COMMENT:</w:t>
      </w:r>
      <w:r w:rsidRPr="00D56581">
        <w:rPr>
          <w:rFonts w:asciiTheme="minorHAnsi" w:hAnsiTheme="minorHAnsi" w:cstheme="minorHAnsi"/>
          <w:sz w:val="22"/>
          <w:szCs w:val="22"/>
        </w:rPr>
        <w:t xml:space="preserve"> I find this </w:t>
      </w:r>
      <w:proofErr w:type="spellStart"/>
      <w:r w:rsidRPr="00D56581">
        <w:rPr>
          <w:rFonts w:asciiTheme="minorHAnsi" w:hAnsiTheme="minorHAnsi" w:cstheme="minorHAnsi"/>
          <w:sz w:val="22"/>
          <w:szCs w:val="22"/>
        </w:rPr>
        <w:t>tipsheet</w:t>
      </w:r>
      <w:proofErr w:type="spellEnd"/>
      <w:r w:rsidRPr="00D56581">
        <w:rPr>
          <w:rFonts w:asciiTheme="minorHAnsi" w:hAnsiTheme="minorHAnsi" w:cstheme="minorHAnsi"/>
          <w:sz w:val="22"/>
          <w:szCs w:val="22"/>
        </w:rPr>
        <w:t xml:space="preserve"> to be less about rolling with resistance/engaging the clients and more about putting up hard fences about the purpose of the agency</w:t>
      </w:r>
      <w:proofErr w:type="gramStart"/>
      <w:r w:rsidRPr="00D56581">
        <w:rPr>
          <w:rFonts w:asciiTheme="minorHAnsi" w:hAnsiTheme="minorHAnsi" w:cstheme="minorHAnsi"/>
          <w:sz w:val="22"/>
          <w:szCs w:val="22"/>
        </w:rPr>
        <w:t>.. perhaps</w:t>
      </w:r>
      <w:proofErr w:type="gramEnd"/>
      <w:r w:rsidRPr="00D56581">
        <w:rPr>
          <w:rFonts w:asciiTheme="minorHAnsi" w:hAnsiTheme="minorHAnsi" w:cstheme="minorHAnsi"/>
          <w:sz w:val="22"/>
          <w:szCs w:val="22"/>
        </w:rPr>
        <w:t xml:space="preserve"> it would help to include more “DO” statements than “DO NOT” statements?</w:t>
      </w:r>
    </w:p>
    <w:p w:rsidR="00727C20" w:rsidRPr="00D56581" w:rsidRDefault="00727C20" w:rsidP="00727C20">
      <w:pPr>
        <w:pStyle w:val="xmsonormal"/>
        <w:ind w:left="720"/>
        <w:rPr>
          <w:rFonts w:asciiTheme="minorHAnsi" w:hAnsiTheme="minorHAnsi" w:cstheme="minorHAnsi"/>
          <w:sz w:val="22"/>
          <w:szCs w:val="22"/>
        </w:rPr>
      </w:pPr>
      <w:r w:rsidRPr="00D56581">
        <w:rPr>
          <w:rFonts w:asciiTheme="minorHAnsi" w:hAnsiTheme="minorHAnsi" w:cstheme="minorHAnsi"/>
          <w:sz w:val="22"/>
          <w:szCs w:val="22"/>
        </w:rPr>
        <w:t>HEAT can be helpful in rolling with resistance.</w:t>
      </w:r>
    </w:p>
    <w:p w:rsidR="00727C20" w:rsidRPr="00D56581" w:rsidRDefault="00727C20" w:rsidP="00727C20">
      <w:pPr>
        <w:pStyle w:val="xmsonormal"/>
        <w:ind w:left="720"/>
        <w:rPr>
          <w:rFonts w:asciiTheme="minorHAnsi" w:hAnsiTheme="minorHAnsi" w:cstheme="minorHAnsi"/>
          <w:sz w:val="22"/>
          <w:szCs w:val="22"/>
        </w:rPr>
      </w:pPr>
      <w:r w:rsidRPr="00D56581">
        <w:rPr>
          <w:rFonts w:asciiTheme="minorHAnsi" w:hAnsiTheme="minorHAnsi" w:cstheme="minorHAnsi"/>
          <w:sz w:val="22"/>
          <w:szCs w:val="22"/>
        </w:rPr>
        <w:t>“Taking the client’s side” on common ground and on things you can understand where they are coming from.</w:t>
      </w:r>
    </w:p>
    <w:p w:rsidR="00727C20" w:rsidRPr="00D56581" w:rsidRDefault="00727C20" w:rsidP="00727C20">
      <w:pPr>
        <w:pStyle w:val="xmsonormal"/>
        <w:ind w:left="720"/>
        <w:rPr>
          <w:rFonts w:asciiTheme="minorHAnsi" w:hAnsiTheme="minorHAnsi" w:cstheme="minorHAnsi"/>
          <w:sz w:val="22"/>
          <w:szCs w:val="22"/>
        </w:rPr>
      </w:pPr>
      <w:r w:rsidRPr="00D56581">
        <w:rPr>
          <w:rFonts w:asciiTheme="minorHAnsi" w:hAnsiTheme="minorHAnsi" w:cstheme="minorHAnsi"/>
          <w:sz w:val="22"/>
          <w:szCs w:val="22"/>
        </w:rPr>
        <w:t xml:space="preserve">Seek to understand (not just “don’t argue,” literally can </w:t>
      </w:r>
      <w:proofErr w:type="gramStart"/>
      <w:r w:rsidRPr="00D56581">
        <w:rPr>
          <w:rFonts w:asciiTheme="minorHAnsi" w:hAnsiTheme="minorHAnsi" w:cstheme="minorHAnsi"/>
          <w:sz w:val="22"/>
          <w:szCs w:val="22"/>
        </w:rPr>
        <w:t>say</w:t>
      </w:r>
      <w:proofErr w:type="gramEnd"/>
      <w:r w:rsidRPr="00D56581">
        <w:rPr>
          <w:rFonts w:asciiTheme="minorHAnsi" w:hAnsiTheme="minorHAnsi" w:cstheme="minorHAnsi"/>
          <w:sz w:val="22"/>
          <w:szCs w:val="22"/>
        </w:rPr>
        <w:t xml:space="preserve"> “Help me understand”).</w:t>
      </w:r>
    </w:p>
    <w:p w:rsidR="00727C20" w:rsidRPr="00D56581" w:rsidRDefault="00727C20" w:rsidP="00727C20">
      <w:pPr>
        <w:pStyle w:val="xmsonormal"/>
        <w:ind w:left="720"/>
        <w:rPr>
          <w:rFonts w:asciiTheme="minorHAnsi" w:hAnsiTheme="minorHAnsi" w:cstheme="minorHAnsi"/>
          <w:sz w:val="22"/>
          <w:szCs w:val="22"/>
        </w:rPr>
      </w:pPr>
      <w:r w:rsidRPr="00D56581">
        <w:rPr>
          <w:rFonts w:asciiTheme="minorHAnsi" w:hAnsiTheme="minorHAnsi" w:cstheme="minorHAnsi"/>
          <w:sz w:val="22"/>
          <w:szCs w:val="22"/>
        </w:rPr>
        <w:t>Establish mutual respect.</w:t>
      </w:r>
    </w:p>
    <w:p w:rsidR="00727C20" w:rsidRPr="00D56581" w:rsidRDefault="00727C20" w:rsidP="00727C20">
      <w:pPr>
        <w:pStyle w:val="xmsonormal"/>
        <w:ind w:left="720"/>
        <w:rPr>
          <w:rFonts w:asciiTheme="minorHAnsi" w:hAnsiTheme="minorHAnsi" w:cstheme="minorHAnsi"/>
          <w:sz w:val="22"/>
          <w:szCs w:val="22"/>
        </w:rPr>
      </w:pPr>
      <w:r w:rsidRPr="00D56581">
        <w:rPr>
          <w:rFonts w:asciiTheme="minorHAnsi" w:hAnsiTheme="minorHAnsi" w:cstheme="minorHAnsi"/>
          <w:sz w:val="22"/>
          <w:szCs w:val="22"/>
        </w:rPr>
        <w:t>Acknowledge and name their feelings (“I can see that hurts,” or “I see you’re angry”)</w:t>
      </w:r>
    </w:p>
    <w:p w:rsidR="00727C20" w:rsidRPr="00D56581" w:rsidRDefault="00727C20" w:rsidP="00727C20">
      <w:pPr>
        <w:pStyle w:val="xmsonormal"/>
        <w:ind w:left="720"/>
        <w:rPr>
          <w:rFonts w:asciiTheme="minorHAnsi" w:hAnsiTheme="minorHAnsi" w:cstheme="minorHAnsi"/>
          <w:sz w:val="22"/>
          <w:szCs w:val="22"/>
        </w:rPr>
      </w:pPr>
      <w:r w:rsidRPr="00D56581">
        <w:rPr>
          <w:rFonts w:asciiTheme="minorHAnsi" w:hAnsiTheme="minorHAnsi" w:cstheme="minorHAnsi"/>
          <w:sz w:val="22"/>
          <w:szCs w:val="22"/>
        </w:rPr>
        <w:t>Articulate boundaries to empower/engage both the worker and the client.</w:t>
      </w:r>
    </w:p>
    <w:p w:rsidR="00727C20" w:rsidRPr="00D56581" w:rsidRDefault="00727C20" w:rsidP="00727C20">
      <w:pPr>
        <w:pStyle w:val="xmsonormal"/>
        <w:rPr>
          <w:rFonts w:asciiTheme="minorHAnsi" w:hAnsiTheme="minorHAnsi" w:cstheme="minorHAnsi"/>
          <w:sz w:val="22"/>
          <w:szCs w:val="22"/>
        </w:rPr>
      </w:pPr>
      <w:r w:rsidRPr="00D56581">
        <w:rPr>
          <w:rFonts w:asciiTheme="minorHAnsi" w:hAnsiTheme="minorHAnsi" w:cstheme="minorHAnsi"/>
          <w:sz w:val="22"/>
          <w:szCs w:val="22"/>
        </w:rPr>
        <w:t> </w:t>
      </w:r>
    </w:p>
    <w:p w:rsidR="00727C20" w:rsidRPr="00D56581" w:rsidRDefault="00727C20" w:rsidP="00287B2D">
      <w:pPr>
        <w:ind w:left="720"/>
        <w:rPr>
          <w:rFonts w:cstheme="minorHAnsi"/>
          <w:b/>
        </w:rPr>
      </w:pPr>
      <w:r w:rsidRPr="00D56581">
        <w:rPr>
          <w:rFonts w:cstheme="minorHAnsi"/>
          <w:b/>
        </w:rPr>
        <w:t xml:space="preserve">RESPONSE:  </w:t>
      </w:r>
      <w:r w:rsidR="00287B2D">
        <w:rPr>
          <w:rFonts w:cstheme="minorHAnsi"/>
        </w:rPr>
        <w:t xml:space="preserve">The tip sheet </w:t>
      </w:r>
      <w:proofErr w:type="gramStart"/>
      <w:r w:rsidR="00287B2D">
        <w:rPr>
          <w:rFonts w:cstheme="minorHAnsi"/>
        </w:rPr>
        <w:t>was created</w:t>
      </w:r>
      <w:proofErr w:type="gramEnd"/>
      <w:r w:rsidR="00287B2D">
        <w:rPr>
          <w:rFonts w:cstheme="minorHAnsi"/>
        </w:rPr>
        <w:t xml:space="preserve"> to support overall quality worker engagement.  As each family and worker </w:t>
      </w:r>
      <w:proofErr w:type="gramStart"/>
      <w:r w:rsidR="00287B2D">
        <w:rPr>
          <w:rFonts w:cstheme="minorHAnsi"/>
        </w:rPr>
        <w:t>are</w:t>
      </w:r>
      <w:proofErr w:type="gramEnd"/>
      <w:r w:rsidR="00287B2D">
        <w:rPr>
          <w:rFonts w:cstheme="minorHAnsi"/>
        </w:rPr>
        <w:t xml:space="preserve"> different, specifics cannot be outlined for every potential scenario.   </w:t>
      </w:r>
    </w:p>
    <w:p w:rsidR="00727C20" w:rsidRPr="00D56581" w:rsidRDefault="00727C20" w:rsidP="00727C20">
      <w:pPr>
        <w:pStyle w:val="xmsonormal"/>
        <w:rPr>
          <w:rFonts w:asciiTheme="minorHAnsi" w:hAnsiTheme="minorHAnsi" w:cstheme="minorHAnsi"/>
          <w:sz w:val="22"/>
          <w:szCs w:val="22"/>
        </w:rPr>
      </w:pPr>
    </w:p>
    <w:p w:rsidR="00727C20" w:rsidRPr="00F90408" w:rsidRDefault="00727C20" w:rsidP="00727C20">
      <w:pPr>
        <w:pStyle w:val="xmsonormal"/>
        <w:rPr>
          <w:rFonts w:asciiTheme="minorHAnsi" w:hAnsiTheme="minorHAnsi" w:cstheme="minorHAnsi"/>
          <w:b/>
          <w:sz w:val="22"/>
          <w:szCs w:val="22"/>
          <w:u w:val="single"/>
        </w:rPr>
      </w:pPr>
      <w:proofErr w:type="gramStart"/>
      <w:r w:rsidRPr="00F90408">
        <w:rPr>
          <w:rFonts w:asciiTheme="minorHAnsi" w:hAnsiTheme="minorHAnsi" w:cstheme="minorHAnsi"/>
          <w:b/>
          <w:sz w:val="22"/>
          <w:szCs w:val="22"/>
          <w:u w:val="single"/>
        </w:rPr>
        <w:t xml:space="preserve">Supervisor engagement </w:t>
      </w:r>
      <w:r w:rsidR="00F90408" w:rsidRPr="00F90408">
        <w:rPr>
          <w:rFonts w:asciiTheme="minorHAnsi" w:hAnsiTheme="minorHAnsi" w:cstheme="minorHAnsi"/>
          <w:b/>
          <w:sz w:val="22"/>
          <w:szCs w:val="22"/>
          <w:u w:val="single"/>
        </w:rPr>
        <w:t>tip sheet</w:t>
      </w:r>
      <w:proofErr w:type="gramEnd"/>
    </w:p>
    <w:p w:rsidR="000C3780" w:rsidRPr="00D56581" w:rsidRDefault="000C3780" w:rsidP="00727C20">
      <w:pPr>
        <w:pStyle w:val="xmsonormal"/>
        <w:rPr>
          <w:rFonts w:asciiTheme="minorHAnsi" w:hAnsiTheme="minorHAnsi" w:cstheme="minorHAnsi"/>
          <w:sz w:val="22"/>
          <w:szCs w:val="22"/>
        </w:rPr>
      </w:pPr>
    </w:p>
    <w:p w:rsidR="00727C20" w:rsidRPr="00D56581" w:rsidRDefault="000C3780" w:rsidP="000C3780">
      <w:pPr>
        <w:pStyle w:val="xmsonormal"/>
        <w:numPr>
          <w:ilvl w:val="0"/>
          <w:numId w:val="17"/>
        </w:numPr>
        <w:rPr>
          <w:rFonts w:asciiTheme="minorHAnsi" w:hAnsiTheme="minorHAnsi" w:cstheme="minorHAnsi"/>
          <w:sz w:val="22"/>
          <w:szCs w:val="22"/>
        </w:rPr>
      </w:pPr>
      <w:r w:rsidRPr="00D56581">
        <w:rPr>
          <w:rFonts w:asciiTheme="minorHAnsi" w:hAnsiTheme="minorHAnsi" w:cstheme="minorHAnsi"/>
          <w:b/>
          <w:sz w:val="22"/>
          <w:szCs w:val="22"/>
        </w:rPr>
        <w:t>COMMENT:</w:t>
      </w:r>
      <w:r w:rsidRPr="00D56581">
        <w:rPr>
          <w:rFonts w:asciiTheme="minorHAnsi" w:hAnsiTheme="minorHAnsi" w:cstheme="minorHAnsi"/>
          <w:sz w:val="22"/>
          <w:szCs w:val="22"/>
        </w:rPr>
        <w:t xml:space="preserve"> </w:t>
      </w:r>
      <w:r w:rsidR="00727C20" w:rsidRPr="00D56581">
        <w:rPr>
          <w:rFonts w:asciiTheme="minorHAnsi" w:hAnsiTheme="minorHAnsi" w:cstheme="minorHAnsi"/>
          <w:sz w:val="22"/>
          <w:szCs w:val="22"/>
        </w:rPr>
        <w:t>I like this one lots! You could even add the question “What could motivate the client more effectively/appropriately in the future?” (like what else could they be motivated by, what else do you think would be effective at engaging the client</w:t>
      </w:r>
      <w:proofErr w:type="gramStart"/>
      <w:r w:rsidR="00727C20" w:rsidRPr="00D56581">
        <w:rPr>
          <w:rFonts w:asciiTheme="minorHAnsi" w:hAnsiTheme="minorHAnsi" w:cstheme="minorHAnsi"/>
          <w:sz w:val="22"/>
          <w:szCs w:val="22"/>
        </w:rPr>
        <w:t xml:space="preserve">. </w:t>
      </w:r>
      <w:proofErr w:type="gramEnd"/>
      <w:r w:rsidR="00727C20" w:rsidRPr="00D56581">
        <w:rPr>
          <w:rFonts w:asciiTheme="minorHAnsi" w:hAnsiTheme="minorHAnsi" w:cstheme="minorHAnsi"/>
          <w:sz w:val="22"/>
          <w:szCs w:val="22"/>
        </w:rPr>
        <w:t>As opposed to what is motivating them now)</w:t>
      </w:r>
      <w:r w:rsidRPr="00D56581">
        <w:rPr>
          <w:rFonts w:asciiTheme="minorHAnsi" w:hAnsiTheme="minorHAnsi" w:cstheme="minorHAnsi"/>
          <w:sz w:val="22"/>
          <w:szCs w:val="22"/>
        </w:rPr>
        <w:t xml:space="preserve"> </w:t>
      </w:r>
      <w:r w:rsidR="00727C20" w:rsidRPr="00D56581">
        <w:rPr>
          <w:rFonts w:asciiTheme="minorHAnsi" w:hAnsiTheme="minorHAnsi" w:cstheme="minorHAnsi"/>
          <w:sz w:val="22"/>
          <w:szCs w:val="22"/>
        </w:rPr>
        <w:t>Why is there a hashtag at the end? Just wondering the purpose or how it got there, if there is some “</w:t>
      </w:r>
      <w:proofErr w:type="gramStart"/>
      <w:r w:rsidR="00727C20" w:rsidRPr="00D56581">
        <w:rPr>
          <w:rFonts w:asciiTheme="minorHAnsi" w:hAnsiTheme="minorHAnsi" w:cstheme="minorHAnsi"/>
          <w:sz w:val="22"/>
          <w:szCs w:val="22"/>
        </w:rPr>
        <w:t>movement”</w:t>
      </w:r>
      <w:proofErr w:type="gramEnd"/>
      <w:r w:rsidR="00727C20" w:rsidRPr="00D56581">
        <w:rPr>
          <w:rFonts w:asciiTheme="minorHAnsi" w:hAnsiTheme="minorHAnsi" w:cstheme="minorHAnsi"/>
          <w:sz w:val="22"/>
          <w:szCs w:val="22"/>
        </w:rPr>
        <w:t xml:space="preserve"> we are supposed to be catching onto.</w:t>
      </w:r>
    </w:p>
    <w:p w:rsidR="000C3780" w:rsidRPr="00D56581" w:rsidRDefault="000C3780" w:rsidP="000C3780">
      <w:pPr>
        <w:pStyle w:val="xmsonormal"/>
        <w:ind w:left="720"/>
        <w:rPr>
          <w:rFonts w:asciiTheme="minorHAnsi" w:hAnsiTheme="minorHAnsi" w:cstheme="minorHAnsi"/>
          <w:sz w:val="22"/>
          <w:szCs w:val="22"/>
        </w:rPr>
      </w:pPr>
    </w:p>
    <w:p w:rsidR="000C3780" w:rsidRPr="00D56581" w:rsidRDefault="000C3780" w:rsidP="000C3780">
      <w:pPr>
        <w:pStyle w:val="xmsonormal"/>
        <w:ind w:left="720"/>
        <w:rPr>
          <w:rFonts w:asciiTheme="minorHAnsi" w:hAnsiTheme="minorHAnsi" w:cstheme="minorHAnsi"/>
          <w:b/>
          <w:sz w:val="22"/>
          <w:szCs w:val="22"/>
        </w:rPr>
      </w:pPr>
      <w:r w:rsidRPr="00D56581">
        <w:rPr>
          <w:rFonts w:asciiTheme="minorHAnsi" w:hAnsiTheme="minorHAnsi" w:cstheme="minorHAnsi"/>
          <w:b/>
          <w:sz w:val="22"/>
          <w:szCs w:val="22"/>
        </w:rPr>
        <w:t xml:space="preserve">RESPONSE:  </w:t>
      </w:r>
      <w:r w:rsidR="00CC2DA5">
        <w:rPr>
          <w:rFonts w:asciiTheme="minorHAnsi" w:hAnsiTheme="minorHAnsi" w:cstheme="minorHAnsi"/>
          <w:sz w:val="22"/>
          <w:szCs w:val="22"/>
        </w:rPr>
        <w:t xml:space="preserve">This is a hashtag campaign to support quality engagement.  </w:t>
      </w:r>
    </w:p>
    <w:p w:rsidR="000C3780" w:rsidRPr="00F90408" w:rsidRDefault="00727C20" w:rsidP="00F90408">
      <w:pPr>
        <w:pStyle w:val="xmsonormal"/>
        <w:ind w:left="720"/>
        <w:rPr>
          <w:rFonts w:asciiTheme="minorHAnsi" w:hAnsiTheme="minorHAnsi" w:cstheme="minorHAnsi"/>
          <w:sz w:val="22"/>
          <w:szCs w:val="22"/>
        </w:rPr>
      </w:pPr>
      <w:r w:rsidRPr="00D56581">
        <w:rPr>
          <w:rFonts w:asciiTheme="minorHAnsi" w:hAnsiTheme="minorHAnsi" w:cstheme="minorHAnsi"/>
          <w:sz w:val="22"/>
          <w:szCs w:val="22"/>
        </w:rPr>
        <w:t> </w:t>
      </w:r>
    </w:p>
    <w:p w:rsidR="006C437E" w:rsidRPr="00D56581" w:rsidRDefault="006C437E" w:rsidP="006C437E">
      <w:pPr>
        <w:pStyle w:val="xmsonormal"/>
        <w:rPr>
          <w:rFonts w:asciiTheme="minorHAnsi" w:hAnsiTheme="minorHAnsi" w:cstheme="minorHAnsi"/>
          <w:b/>
          <w:sz w:val="22"/>
          <w:szCs w:val="22"/>
        </w:rPr>
      </w:pPr>
    </w:p>
    <w:p w:rsidR="006C437E" w:rsidRPr="00D56581" w:rsidRDefault="006C437E" w:rsidP="006C437E">
      <w:pPr>
        <w:pStyle w:val="xmsonormal"/>
        <w:rPr>
          <w:rFonts w:asciiTheme="minorHAnsi" w:hAnsiTheme="minorHAnsi" w:cstheme="minorHAnsi"/>
          <w:b/>
          <w:sz w:val="22"/>
          <w:szCs w:val="22"/>
        </w:rPr>
      </w:pPr>
    </w:p>
    <w:p w:rsidR="006C437E" w:rsidRPr="00D56581" w:rsidRDefault="006C437E" w:rsidP="006C437E">
      <w:pPr>
        <w:pStyle w:val="xmsonormal"/>
        <w:rPr>
          <w:rFonts w:asciiTheme="minorHAnsi" w:hAnsiTheme="minorHAnsi" w:cstheme="minorHAnsi"/>
          <w:b/>
          <w:sz w:val="22"/>
          <w:szCs w:val="22"/>
        </w:rPr>
      </w:pPr>
    </w:p>
    <w:sectPr w:rsidR="006C437E" w:rsidRPr="00D56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991"/>
    <w:multiLevelType w:val="hybridMultilevel"/>
    <w:tmpl w:val="22BE3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5E66C2"/>
    <w:multiLevelType w:val="hybridMultilevel"/>
    <w:tmpl w:val="B346215C"/>
    <w:lvl w:ilvl="0" w:tplc="5E2C1212">
      <w:start w:val="12"/>
      <w:numFmt w:val="decimal"/>
      <w:lvlText w:val="%1"/>
      <w:lvlJc w:val="left"/>
      <w:pPr>
        <w:ind w:left="720" w:hanging="360"/>
      </w:pPr>
      <w:rPr>
        <w:rFonts w:eastAsiaTheme="minorHAnsi" w:hint="default"/>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C07F4"/>
    <w:multiLevelType w:val="hybridMultilevel"/>
    <w:tmpl w:val="BC8E2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B92820"/>
    <w:multiLevelType w:val="hybridMultilevel"/>
    <w:tmpl w:val="2FD68076"/>
    <w:lvl w:ilvl="0" w:tplc="AEC0A7A6">
      <w:start w:val="5"/>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6978A7"/>
    <w:multiLevelType w:val="multilevel"/>
    <w:tmpl w:val="93AA699E"/>
    <w:lvl w:ilvl="0">
      <w:start w:val="1"/>
      <w:numFmt w:val="decimal"/>
      <w:lvlText w:val="%1."/>
      <w:lvlJc w:val="left"/>
      <w:pPr>
        <w:tabs>
          <w:tab w:val="num" w:pos="-360"/>
        </w:tabs>
        <w:ind w:left="-360" w:hanging="360"/>
      </w:pPr>
      <w:rPr>
        <w:strike w:val="0"/>
        <w:color w:val="auto"/>
      </w:r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5" w15:restartNumberingAfterBreak="0">
    <w:nsid w:val="168F2DE5"/>
    <w:multiLevelType w:val="hybridMultilevel"/>
    <w:tmpl w:val="C8D4FC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213144"/>
    <w:multiLevelType w:val="hybridMultilevel"/>
    <w:tmpl w:val="AD80B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C786ED0"/>
    <w:multiLevelType w:val="hybridMultilevel"/>
    <w:tmpl w:val="E9E4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556EA"/>
    <w:multiLevelType w:val="hybridMultilevel"/>
    <w:tmpl w:val="49D27F56"/>
    <w:lvl w:ilvl="0" w:tplc="E3E42498">
      <w:start w:val="5"/>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EE3B47"/>
    <w:multiLevelType w:val="hybridMultilevel"/>
    <w:tmpl w:val="4650D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2500F46"/>
    <w:multiLevelType w:val="hybridMultilevel"/>
    <w:tmpl w:val="69A44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7C6258"/>
    <w:multiLevelType w:val="hybridMultilevel"/>
    <w:tmpl w:val="568A4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C2960D5"/>
    <w:multiLevelType w:val="hybridMultilevel"/>
    <w:tmpl w:val="C8D4FC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484A24"/>
    <w:multiLevelType w:val="hybridMultilevel"/>
    <w:tmpl w:val="486CC612"/>
    <w:lvl w:ilvl="0" w:tplc="2AF0A230">
      <w:start w:val="9"/>
      <w:numFmt w:val="decimal"/>
      <w:lvlText w:val="%1."/>
      <w:lvlJc w:val="left"/>
      <w:pPr>
        <w:ind w:left="360" w:hanging="360"/>
      </w:pPr>
      <w:rPr>
        <w:rFonts w:hint="default"/>
        <w:b/>
        <w:strike w:val="0"/>
        <w:color w:val="auto"/>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32F655DA"/>
    <w:multiLevelType w:val="hybridMultilevel"/>
    <w:tmpl w:val="D87C9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2FB1324"/>
    <w:multiLevelType w:val="hybridMultilevel"/>
    <w:tmpl w:val="1A8CF54C"/>
    <w:lvl w:ilvl="0" w:tplc="4D38B35C">
      <w:start w:val="1"/>
      <w:numFmt w:val="decimal"/>
      <w:lvlText w:val="%1"/>
      <w:lvlJc w:val="left"/>
      <w:pPr>
        <w:ind w:left="720" w:hanging="360"/>
      </w:pPr>
      <w:rPr>
        <w:rFonts w:eastAsiaTheme="minorHAnsi" w:hint="default"/>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81FFA"/>
    <w:multiLevelType w:val="hybridMultilevel"/>
    <w:tmpl w:val="C45EDC4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38557F"/>
    <w:multiLevelType w:val="hybridMultilevel"/>
    <w:tmpl w:val="DD8029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1C034E2"/>
    <w:multiLevelType w:val="hybridMultilevel"/>
    <w:tmpl w:val="02549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7B810F5"/>
    <w:multiLevelType w:val="hybridMultilevel"/>
    <w:tmpl w:val="E20EB98E"/>
    <w:lvl w:ilvl="0" w:tplc="A7F4B3F0">
      <w:start w:val="1"/>
      <w:numFmt w:val="decimal"/>
      <w:lvlText w:val="%1."/>
      <w:lvlJc w:val="left"/>
      <w:pPr>
        <w:ind w:left="720" w:hanging="360"/>
      </w:pPr>
      <w:rPr>
        <w:rFonts w:asciiTheme="minorHAnsi" w:eastAsia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F4792"/>
    <w:multiLevelType w:val="hybridMultilevel"/>
    <w:tmpl w:val="660A2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A80709"/>
    <w:multiLevelType w:val="hybridMultilevel"/>
    <w:tmpl w:val="D9B0E0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56A53287"/>
    <w:multiLevelType w:val="hybridMultilevel"/>
    <w:tmpl w:val="21BC9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64F05"/>
    <w:multiLevelType w:val="hybridMultilevel"/>
    <w:tmpl w:val="588C83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F92759"/>
    <w:multiLevelType w:val="hybridMultilevel"/>
    <w:tmpl w:val="753E3F28"/>
    <w:lvl w:ilvl="0" w:tplc="661477BA">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8E0D97"/>
    <w:multiLevelType w:val="hybridMultilevel"/>
    <w:tmpl w:val="30802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273CDE"/>
    <w:multiLevelType w:val="hybridMultilevel"/>
    <w:tmpl w:val="95E02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0F67E4"/>
    <w:multiLevelType w:val="hybridMultilevel"/>
    <w:tmpl w:val="D50008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1B2E21"/>
    <w:multiLevelType w:val="hybridMultilevel"/>
    <w:tmpl w:val="DA429A8E"/>
    <w:lvl w:ilvl="0" w:tplc="A7F4B3F0">
      <w:start w:val="1"/>
      <w:numFmt w:val="decimal"/>
      <w:lvlText w:val="%1."/>
      <w:lvlJc w:val="left"/>
      <w:pPr>
        <w:ind w:left="720" w:hanging="360"/>
      </w:pPr>
      <w:rPr>
        <w:rFonts w:asciiTheme="minorHAnsi" w:eastAsia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A55022"/>
    <w:multiLevelType w:val="hybridMultilevel"/>
    <w:tmpl w:val="F7C4C9CA"/>
    <w:lvl w:ilvl="0" w:tplc="BF30194C">
      <w:start w:val="4"/>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6E4C160A"/>
    <w:multiLevelType w:val="hybridMultilevel"/>
    <w:tmpl w:val="59CC6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7C7"/>
    <w:multiLevelType w:val="hybridMultilevel"/>
    <w:tmpl w:val="7DF0D3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38E6024"/>
    <w:multiLevelType w:val="hybridMultilevel"/>
    <w:tmpl w:val="015C6CB0"/>
    <w:lvl w:ilvl="0" w:tplc="A7F4B3F0">
      <w:start w:val="1"/>
      <w:numFmt w:val="decimal"/>
      <w:lvlText w:val="%1."/>
      <w:lvlJc w:val="left"/>
      <w:pPr>
        <w:ind w:left="720" w:hanging="360"/>
      </w:pPr>
      <w:rPr>
        <w:rFonts w:asciiTheme="minorHAnsi" w:eastAsia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3D257B"/>
    <w:multiLevelType w:val="hybridMultilevel"/>
    <w:tmpl w:val="31143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DC0B91"/>
    <w:multiLevelType w:val="hybridMultilevel"/>
    <w:tmpl w:val="5532F5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5" w15:restartNumberingAfterBreak="0">
    <w:nsid w:val="784425A9"/>
    <w:multiLevelType w:val="hybridMultilevel"/>
    <w:tmpl w:val="E95057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7C261A5E"/>
    <w:multiLevelType w:val="hybridMultilevel"/>
    <w:tmpl w:val="89A289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FDE3A9F"/>
    <w:multiLevelType w:val="hybridMultilevel"/>
    <w:tmpl w:val="360CC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14"/>
  </w:num>
  <w:num w:numId="3">
    <w:abstractNumId w:val="17"/>
  </w:num>
  <w:num w:numId="4">
    <w:abstractNumId w:val="10"/>
  </w:num>
  <w:num w:numId="5">
    <w:abstractNumId w:val="20"/>
  </w:num>
  <w:num w:numId="6">
    <w:abstractNumId w:val="35"/>
  </w:num>
  <w:num w:numId="7">
    <w:abstractNumId w:val="35"/>
  </w:num>
  <w:num w:numId="8">
    <w:abstractNumId w:val="26"/>
  </w:num>
  <w:num w:numId="9">
    <w:abstractNumId w:val="7"/>
  </w:num>
  <w:num w:numId="10">
    <w:abstractNumId w:val="6"/>
  </w:num>
  <w:num w:numId="11">
    <w:abstractNumId w:val="37"/>
  </w:num>
  <w:num w:numId="12">
    <w:abstractNumId w:val="18"/>
  </w:num>
  <w:num w:numId="13">
    <w:abstractNumId w:val="2"/>
  </w:num>
  <w:num w:numId="14">
    <w:abstractNumId w:val="9"/>
  </w:num>
  <w:num w:numId="15">
    <w:abstractNumId w:val="11"/>
  </w:num>
  <w:num w:numId="16">
    <w:abstractNumId w:val="31"/>
  </w:num>
  <w:num w:numId="17">
    <w:abstractNumId w:val="0"/>
  </w:num>
  <w:num w:numId="18">
    <w:abstractNumId w:val="12"/>
  </w:num>
  <w:num w:numId="19">
    <w:abstractNumId w:val="4"/>
  </w:num>
  <w:num w:numId="20">
    <w:abstractNumId w:val="22"/>
  </w:num>
  <w:num w:numId="21">
    <w:abstractNumId w:val="30"/>
  </w:num>
  <w:num w:numId="22">
    <w:abstractNumId w:val="5"/>
  </w:num>
  <w:num w:numId="23">
    <w:abstractNumId w:val="33"/>
  </w:num>
  <w:num w:numId="24">
    <w:abstractNumId w:val="3"/>
  </w:num>
  <w:num w:numId="25">
    <w:abstractNumId w:val="16"/>
  </w:num>
  <w:num w:numId="26">
    <w:abstractNumId w:val="27"/>
  </w:num>
  <w:num w:numId="27">
    <w:abstractNumId w:val="25"/>
  </w:num>
  <w:num w:numId="28">
    <w:abstractNumId w:val="8"/>
  </w:num>
  <w:num w:numId="29">
    <w:abstractNumId w:val="19"/>
  </w:num>
  <w:num w:numId="30">
    <w:abstractNumId w:val="32"/>
  </w:num>
  <w:num w:numId="31">
    <w:abstractNumId w:val="28"/>
  </w:num>
  <w:num w:numId="32">
    <w:abstractNumId w:val="3"/>
    <w:lvlOverride w:ilvl="0">
      <w:lvl w:ilvl="0" w:tplc="AEC0A7A6">
        <w:start w:val="5"/>
        <w:numFmt w:val="decimal"/>
        <w:lvlText w:val="%1."/>
        <w:lvlJc w:val="left"/>
        <w:pPr>
          <w:ind w:left="720" w:hanging="360"/>
        </w:pPr>
        <w:rPr>
          <w:rFonts w:hint="default"/>
          <w:strike w:val="0"/>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3">
    <w:abstractNumId w:val="1"/>
  </w:num>
  <w:num w:numId="34">
    <w:abstractNumId w:val="15"/>
  </w:num>
  <w:num w:numId="35">
    <w:abstractNumId w:val="29"/>
  </w:num>
  <w:num w:numId="36">
    <w:abstractNumId w:val="36"/>
  </w:num>
  <w:num w:numId="37">
    <w:abstractNumId w:val="24"/>
  </w:num>
  <w:num w:numId="38">
    <w:abstractNumId w:val="23"/>
  </w:num>
  <w:num w:numId="39">
    <w:abstractNumId w:val="21"/>
  </w:num>
  <w:num w:numId="40">
    <w:abstractNumId w:val="34"/>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6A"/>
    <w:rsid w:val="000129B1"/>
    <w:rsid w:val="000A7444"/>
    <w:rsid w:val="000C3780"/>
    <w:rsid w:val="0028096A"/>
    <w:rsid w:val="00287B2D"/>
    <w:rsid w:val="003C380E"/>
    <w:rsid w:val="005B2D28"/>
    <w:rsid w:val="006C0A11"/>
    <w:rsid w:val="006C437E"/>
    <w:rsid w:val="00727C20"/>
    <w:rsid w:val="0076037F"/>
    <w:rsid w:val="008223D0"/>
    <w:rsid w:val="00833BF0"/>
    <w:rsid w:val="00883BB1"/>
    <w:rsid w:val="00A93B88"/>
    <w:rsid w:val="00AB3E4A"/>
    <w:rsid w:val="00AF35DA"/>
    <w:rsid w:val="00B64FAE"/>
    <w:rsid w:val="00BC75BA"/>
    <w:rsid w:val="00C102C6"/>
    <w:rsid w:val="00CC2DA5"/>
    <w:rsid w:val="00CF7B35"/>
    <w:rsid w:val="00D56581"/>
    <w:rsid w:val="00E26604"/>
    <w:rsid w:val="00F90408"/>
    <w:rsid w:val="00F9118F"/>
    <w:rsid w:val="00FA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571D6"/>
  <w15:chartTrackingRefBased/>
  <w15:docId w15:val="{D243BD7B-593A-4660-9F5D-6FBE6C67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96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96A"/>
    <w:pPr>
      <w:ind w:left="720"/>
      <w:contextualSpacing/>
    </w:pPr>
  </w:style>
  <w:style w:type="paragraph" w:customStyle="1" w:styleId="xmsonormal">
    <w:name w:val="x_msonormal"/>
    <w:basedOn w:val="Normal"/>
    <w:rsid w:val="008223D0"/>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C3780"/>
    <w:rPr>
      <w:sz w:val="16"/>
      <w:szCs w:val="16"/>
    </w:rPr>
  </w:style>
  <w:style w:type="paragraph" w:styleId="CommentText">
    <w:name w:val="annotation text"/>
    <w:basedOn w:val="Normal"/>
    <w:link w:val="CommentTextChar"/>
    <w:uiPriority w:val="99"/>
    <w:unhideWhenUsed/>
    <w:rsid w:val="000C3780"/>
    <w:pPr>
      <w:spacing w:line="240" w:lineRule="auto"/>
    </w:pPr>
    <w:rPr>
      <w:sz w:val="20"/>
      <w:szCs w:val="20"/>
    </w:rPr>
  </w:style>
  <w:style w:type="character" w:customStyle="1" w:styleId="CommentTextChar">
    <w:name w:val="Comment Text Char"/>
    <w:basedOn w:val="DefaultParagraphFont"/>
    <w:link w:val="CommentText"/>
    <w:uiPriority w:val="99"/>
    <w:rsid w:val="000C3780"/>
    <w:rPr>
      <w:sz w:val="20"/>
      <w:szCs w:val="20"/>
    </w:rPr>
  </w:style>
  <w:style w:type="paragraph" w:styleId="BalloonText">
    <w:name w:val="Balloon Text"/>
    <w:basedOn w:val="Normal"/>
    <w:link w:val="BalloonTextChar"/>
    <w:uiPriority w:val="99"/>
    <w:semiHidden/>
    <w:unhideWhenUsed/>
    <w:rsid w:val="000C3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3083">
      <w:bodyDiv w:val="1"/>
      <w:marLeft w:val="0"/>
      <w:marRight w:val="0"/>
      <w:marTop w:val="0"/>
      <w:marBottom w:val="0"/>
      <w:divBdr>
        <w:top w:val="none" w:sz="0" w:space="0" w:color="auto"/>
        <w:left w:val="none" w:sz="0" w:space="0" w:color="auto"/>
        <w:bottom w:val="none" w:sz="0" w:space="0" w:color="auto"/>
        <w:right w:val="none" w:sz="0" w:space="0" w:color="auto"/>
      </w:divBdr>
    </w:div>
    <w:div w:id="70079779">
      <w:bodyDiv w:val="1"/>
      <w:marLeft w:val="0"/>
      <w:marRight w:val="0"/>
      <w:marTop w:val="0"/>
      <w:marBottom w:val="0"/>
      <w:divBdr>
        <w:top w:val="none" w:sz="0" w:space="0" w:color="auto"/>
        <w:left w:val="none" w:sz="0" w:space="0" w:color="auto"/>
        <w:bottom w:val="none" w:sz="0" w:space="0" w:color="auto"/>
        <w:right w:val="none" w:sz="0" w:space="0" w:color="auto"/>
      </w:divBdr>
    </w:div>
    <w:div w:id="92435328">
      <w:bodyDiv w:val="1"/>
      <w:marLeft w:val="0"/>
      <w:marRight w:val="0"/>
      <w:marTop w:val="0"/>
      <w:marBottom w:val="0"/>
      <w:divBdr>
        <w:top w:val="none" w:sz="0" w:space="0" w:color="auto"/>
        <w:left w:val="none" w:sz="0" w:space="0" w:color="auto"/>
        <w:bottom w:val="none" w:sz="0" w:space="0" w:color="auto"/>
        <w:right w:val="none" w:sz="0" w:space="0" w:color="auto"/>
      </w:divBdr>
    </w:div>
    <w:div w:id="132410783">
      <w:bodyDiv w:val="1"/>
      <w:marLeft w:val="0"/>
      <w:marRight w:val="0"/>
      <w:marTop w:val="0"/>
      <w:marBottom w:val="0"/>
      <w:divBdr>
        <w:top w:val="none" w:sz="0" w:space="0" w:color="auto"/>
        <w:left w:val="none" w:sz="0" w:space="0" w:color="auto"/>
        <w:bottom w:val="none" w:sz="0" w:space="0" w:color="auto"/>
        <w:right w:val="none" w:sz="0" w:space="0" w:color="auto"/>
      </w:divBdr>
    </w:div>
    <w:div w:id="528298839">
      <w:bodyDiv w:val="1"/>
      <w:marLeft w:val="0"/>
      <w:marRight w:val="0"/>
      <w:marTop w:val="0"/>
      <w:marBottom w:val="0"/>
      <w:divBdr>
        <w:top w:val="none" w:sz="0" w:space="0" w:color="auto"/>
        <w:left w:val="none" w:sz="0" w:space="0" w:color="auto"/>
        <w:bottom w:val="none" w:sz="0" w:space="0" w:color="auto"/>
        <w:right w:val="none" w:sz="0" w:space="0" w:color="auto"/>
      </w:divBdr>
    </w:div>
    <w:div w:id="681709588">
      <w:bodyDiv w:val="1"/>
      <w:marLeft w:val="0"/>
      <w:marRight w:val="0"/>
      <w:marTop w:val="0"/>
      <w:marBottom w:val="0"/>
      <w:divBdr>
        <w:top w:val="none" w:sz="0" w:space="0" w:color="auto"/>
        <w:left w:val="none" w:sz="0" w:space="0" w:color="auto"/>
        <w:bottom w:val="none" w:sz="0" w:space="0" w:color="auto"/>
        <w:right w:val="none" w:sz="0" w:space="0" w:color="auto"/>
      </w:divBdr>
    </w:div>
    <w:div w:id="886375571">
      <w:bodyDiv w:val="1"/>
      <w:marLeft w:val="0"/>
      <w:marRight w:val="0"/>
      <w:marTop w:val="0"/>
      <w:marBottom w:val="0"/>
      <w:divBdr>
        <w:top w:val="none" w:sz="0" w:space="0" w:color="auto"/>
        <w:left w:val="none" w:sz="0" w:space="0" w:color="auto"/>
        <w:bottom w:val="none" w:sz="0" w:space="0" w:color="auto"/>
        <w:right w:val="none" w:sz="0" w:space="0" w:color="auto"/>
      </w:divBdr>
    </w:div>
    <w:div w:id="953099278">
      <w:bodyDiv w:val="1"/>
      <w:marLeft w:val="0"/>
      <w:marRight w:val="0"/>
      <w:marTop w:val="0"/>
      <w:marBottom w:val="0"/>
      <w:divBdr>
        <w:top w:val="none" w:sz="0" w:space="0" w:color="auto"/>
        <w:left w:val="none" w:sz="0" w:space="0" w:color="auto"/>
        <w:bottom w:val="none" w:sz="0" w:space="0" w:color="auto"/>
        <w:right w:val="none" w:sz="0" w:space="0" w:color="auto"/>
      </w:divBdr>
    </w:div>
    <w:div w:id="1045061915">
      <w:bodyDiv w:val="1"/>
      <w:marLeft w:val="0"/>
      <w:marRight w:val="0"/>
      <w:marTop w:val="0"/>
      <w:marBottom w:val="0"/>
      <w:divBdr>
        <w:top w:val="none" w:sz="0" w:space="0" w:color="auto"/>
        <w:left w:val="none" w:sz="0" w:space="0" w:color="auto"/>
        <w:bottom w:val="none" w:sz="0" w:space="0" w:color="auto"/>
        <w:right w:val="none" w:sz="0" w:space="0" w:color="auto"/>
      </w:divBdr>
    </w:div>
    <w:div w:id="1248424129">
      <w:bodyDiv w:val="1"/>
      <w:marLeft w:val="0"/>
      <w:marRight w:val="0"/>
      <w:marTop w:val="0"/>
      <w:marBottom w:val="0"/>
      <w:divBdr>
        <w:top w:val="none" w:sz="0" w:space="0" w:color="auto"/>
        <w:left w:val="none" w:sz="0" w:space="0" w:color="auto"/>
        <w:bottom w:val="none" w:sz="0" w:space="0" w:color="auto"/>
        <w:right w:val="none" w:sz="0" w:space="0" w:color="auto"/>
      </w:divBdr>
    </w:div>
    <w:div w:id="1428841353">
      <w:bodyDiv w:val="1"/>
      <w:marLeft w:val="0"/>
      <w:marRight w:val="0"/>
      <w:marTop w:val="0"/>
      <w:marBottom w:val="0"/>
      <w:divBdr>
        <w:top w:val="none" w:sz="0" w:space="0" w:color="auto"/>
        <w:left w:val="none" w:sz="0" w:space="0" w:color="auto"/>
        <w:bottom w:val="none" w:sz="0" w:space="0" w:color="auto"/>
        <w:right w:val="none" w:sz="0" w:space="0" w:color="auto"/>
      </w:divBdr>
    </w:div>
    <w:div w:id="1451511710">
      <w:bodyDiv w:val="1"/>
      <w:marLeft w:val="0"/>
      <w:marRight w:val="0"/>
      <w:marTop w:val="0"/>
      <w:marBottom w:val="0"/>
      <w:divBdr>
        <w:top w:val="none" w:sz="0" w:space="0" w:color="auto"/>
        <w:left w:val="none" w:sz="0" w:space="0" w:color="auto"/>
        <w:bottom w:val="none" w:sz="0" w:space="0" w:color="auto"/>
        <w:right w:val="none" w:sz="0" w:space="0" w:color="auto"/>
      </w:divBdr>
    </w:div>
    <w:div w:id="1540630840">
      <w:bodyDiv w:val="1"/>
      <w:marLeft w:val="0"/>
      <w:marRight w:val="0"/>
      <w:marTop w:val="0"/>
      <w:marBottom w:val="0"/>
      <w:divBdr>
        <w:top w:val="none" w:sz="0" w:space="0" w:color="auto"/>
        <w:left w:val="none" w:sz="0" w:space="0" w:color="auto"/>
        <w:bottom w:val="none" w:sz="0" w:space="0" w:color="auto"/>
        <w:right w:val="none" w:sz="0" w:space="0" w:color="auto"/>
      </w:divBdr>
    </w:div>
    <w:div w:id="1674799763">
      <w:bodyDiv w:val="1"/>
      <w:marLeft w:val="0"/>
      <w:marRight w:val="0"/>
      <w:marTop w:val="0"/>
      <w:marBottom w:val="0"/>
      <w:divBdr>
        <w:top w:val="none" w:sz="0" w:space="0" w:color="auto"/>
        <w:left w:val="none" w:sz="0" w:space="0" w:color="auto"/>
        <w:bottom w:val="none" w:sz="0" w:space="0" w:color="auto"/>
        <w:right w:val="none" w:sz="0" w:space="0" w:color="auto"/>
      </w:divBdr>
    </w:div>
    <w:div w:id="1726639149">
      <w:bodyDiv w:val="1"/>
      <w:marLeft w:val="0"/>
      <w:marRight w:val="0"/>
      <w:marTop w:val="0"/>
      <w:marBottom w:val="0"/>
      <w:divBdr>
        <w:top w:val="none" w:sz="0" w:space="0" w:color="auto"/>
        <w:left w:val="none" w:sz="0" w:space="0" w:color="auto"/>
        <w:bottom w:val="none" w:sz="0" w:space="0" w:color="auto"/>
        <w:right w:val="none" w:sz="0" w:space="0" w:color="auto"/>
      </w:divBdr>
    </w:div>
    <w:div w:id="1780023482">
      <w:bodyDiv w:val="1"/>
      <w:marLeft w:val="0"/>
      <w:marRight w:val="0"/>
      <w:marTop w:val="0"/>
      <w:marBottom w:val="0"/>
      <w:divBdr>
        <w:top w:val="none" w:sz="0" w:space="0" w:color="auto"/>
        <w:left w:val="none" w:sz="0" w:space="0" w:color="auto"/>
        <w:bottom w:val="none" w:sz="0" w:space="0" w:color="auto"/>
        <w:right w:val="none" w:sz="0" w:space="0" w:color="auto"/>
      </w:divBdr>
    </w:div>
    <w:div w:id="1802922973">
      <w:bodyDiv w:val="1"/>
      <w:marLeft w:val="0"/>
      <w:marRight w:val="0"/>
      <w:marTop w:val="0"/>
      <w:marBottom w:val="0"/>
      <w:divBdr>
        <w:top w:val="none" w:sz="0" w:space="0" w:color="auto"/>
        <w:left w:val="none" w:sz="0" w:space="0" w:color="auto"/>
        <w:bottom w:val="none" w:sz="0" w:space="0" w:color="auto"/>
        <w:right w:val="none" w:sz="0" w:space="0" w:color="auto"/>
      </w:divBdr>
    </w:div>
    <w:div w:id="2033334149">
      <w:bodyDiv w:val="1"/>
      <w:marLeft w:val="0"/>
      <w:marRight w:val="0"/>
      <w:marTop w:val="0"/>
      <w:marBottom w:val="0"/>
      <w:divBdr>
        <w:top w:val="none" w:sz="0" w:space="0" w:color="auto"/>
        <w:left w:val="none" w:sz="0" w:space="0" w:color="auto"/>
        <w:bottom w:val="none" w:sz="0" w:space="0" w:color="auto"/>
        <w:right w:val="none" w:sz="0" w:space="0" w:color="auto"/>
      </w:divBdr>
    </w:div>
    <w:div w:id="2057001812">
      <w:bodyDiv w:val="1"/>
      <w:marLeft w:val="0"/>
      <w:marRight w:val="0"/>
      <w:marTop w:val="0"/>
      <w:marBottom w:val="0"/>
      <w:divBdr>
        <w:top w:val="none" w:sz="0" w:space="0" w:color="auto"/>
        <w:left w:val="none" w:sz="0" w:space="0" w:color="auto"/>
        <w:bottom w:val="none" w:sz="0" w:space="0" w:color="auto"/>
        <w:right w:val="none" w:sz="0" w:space="0" w:color="auto"/>
      </w:divBdr>
    </w:div>
    <w:div w:id="2088307192">
      <w:bodyDiv w:val="1"/>
      <w:marLeft w:val="0"/>
      <w:marRight w:val="0"/>
      <w:marTop w:val="0"/>
      <w:marBottom w:val="0"/>
      <w:divBdr>
        <w:top w:val="none" w:sz="0" w:space="0" w:color="auto"/>
        <w:left w:val="none" w:sz="0" w:space="0" w:color="auto"/>
        <w:bottom w:val="none" w:sz="0" w:space="0" w:color="auto"/>
        <w:right w:val="none" w:sz="0" w:space="0" w:color="auto"/>
      </w:divBdr>
    </w:div>
    <w:div w:id="211821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h2e xmlns="a79bd224-4819-40b2-aa9b-f8999d5b687f" xsi:nil="true"/>
    <Types xmlns="25652375-5976-448a-91e2-83c2698bbafa">Statement Of Consideration</Types>
    <Archived xmlns="25652375-5976-448a-91e2-83c2698bbafa">false</Archived>
    <Memo_x0020_Types xmlns="25652375-5976-448a-91e2-83c2698bbafa">PPTL</Memo_x0020_Types>
    <Document_x0020_Year xmlns="25652375-5976-448a-91e2-83c2698bbafa">2020</Document_x0020_Year>
    <RoutingRuleDescription xmlns="http://schemas.microsoft.com/sharepoint/v3" xsi:nil="true"/>
  </documentManagement>
</p:properties>
</file>

<file path=customXml/itemProps1.xml><?xml version="1.0" encoding="utf-8"?>
<ds:datastoreItem xmlns:ds="http://schemas.openxmlformats.org/officeDocument/2006/customXml" ds:itemID="{1FA3A704-9AAD-40DA-A0A1-BB52C93D60F0}"/>
</file>

<file path=customXml/itemProps2.xml><?xml version="1.0" encoding="utf-8"?>
<ds:datastoreItem xmlns:ds="http://schemas.openxmlformats.org/officeDocument/2006/customXml" ds:itemID="{633E768E-5FF9-49DB-9DB6-40A32834E0BE}"/>
</file>

<file path=customXml/itemProps3.xml><?xml version="1.0" encoding="utf-8"?>
<ds:datastoreItem xmlns:ds="http://schemas.openxmlformats.org/officeDocument/2006/customXml" ds:itemID="{B05EF1E4-AA8D-492E-AD83-5111F1BEC9D2}"/>
</file>

<file path=docProps/app.xml><?xml version="1.0" encoding="utf-8"?>
<Properties xmlns="http://schemas.openxmlformats.org/officeDocument/2006/extended-properties" xmlns:vt="http://schemas.openxmlformats.org/officeDocument/2006/docPropsVTypes">
  <Template>Normal</Template>
  <TotalTime>409</TotalTime>
  <Pages>5</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20-11 Statement of Consideration Revisions to SOP 1.6 and Tip Sheets</dc:title>
  <dc:subject/>
  <dc:creator>Cubert, Julie M (CHFS DCBS DPP)</dc:creator>
  <cp:keywords/>
  <dc:description/>
  <cp:lastModifiedBy>Cubert, Julie M (CHFS DCBS DPP)</cp:lastModifiedBy>
  <cp:revision>9</cp:revision>
  <dcterms:created xsi:type="dcterms:W3CDTF">2020-02-14T17:55:00Z</dcterms:created>
  <dcterms:modified xsi:type="dcterms:W3CDTF">2020-06-05T15:35:00Z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4900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Statement Of Consideration</vt:lpwstr>
  </property>
  <property fmtid="{D5CDD505-2E9C-101B-9397-08002B2CF9AE}" pid="14" name="Document Year">
    <vt:lpwstr>2020</vt:lpwstr>
  </property>
  <property fmtid="{D5CDD505-2E9C-101B-9397-08002B2CF9AE}" pid="17" name="Memo Types">
    <vt:lpwstr>PPTL</vt:lpwstr>
  </property>
</Properties>
</file>